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0084" w14:textId="77777777" w:rsidR="003A4378" w:rsidRPr="009E4BFA" w:rsidRDefault="003A4378" w:rsidP="00520512">
      <w:pPr>
        <w:jc w:val="both"/>
        <w:rPr>
          <w:rFonts w:asciiTheme="majorHAnsi" w:hAnsiTheme="majorHAnsi" w:cs="Arial"/>
          <w:sz w:val="24"/>
          <w:szCs w:val="24"/>
          <w:lang w:val="es-CL" w:eastAsia="es-ES"/>
        </w:rPr>
      </w:pPr>
      <w:r w:rsidRPr="009E4BFA">
        <w:rPr>
          <w:rFonts w:asciiTheme="majorHAnsi" w:hAnsiTheme="majorHAnsi" w:cs="Arial"/>
          <w:sz w:val="24"/>
          <w:szCs w:val="24"/>
          <w:lang w:val="es-CL" w:eastAsia="es-ES"/>
        </w:rPr>
        <w:tab/>
      </w:r>
      <w:r w:rsidR="00E62B0B" w:rsidRPr="009E4BFA">
        <w:rPr>
          <w:rFonts w:asciiTheme="majorHAnsi" w:hAnsiTheme="majorHAnsi" w:cs="Arial"/>
          <w:sz w:val="24"/>
          <w:szCs w:val="24"/>
          <w:lang w:val="es-CL" w:eastAsia="es-ES"/>
        </w:rPr>
        <w:tab/>
      </w:r>
      <w:r w:rsidR="00E62B0B" w:rsidRPr="009E4BFA">
        <w:rPr>
          <w:rFonts w:asciiTheme="majorHAnsi" w:hAnsiTheme="majorHAnsi" w:cs="Arial"/>
          <w:sz w:val="24"/>
          <w:szCs w:val="24"/>
          <w:lang w:val="es-CL" w:eastAsia="es-ES"/>
        </w:rPr>
        <w:tab/>
      </w:r>
      <w:r w:rsidR="00E62B0B" w:rsidRPr="009E4BFA">
        <w:rPr>
          <w:rFonts w:asciiTheme="majorHAnsi" w:hAnsiTheme="majorHAnsi" w:cs="Arial"/>
          <w:sz w:val="24"/>
          <w:szCs w:val="24"/>
          <w:lang w:val="es-CL" w:eastAsia="es-ES"/>
        </w:rPr>
        <w:tab/>
      </w:r>
      <w:r w:rsidR="00E62B0B" w:rsidRPr="009E4BFA">
        <w:rPr>
          <w:rFonts w:asciiTheme="majorHAnsi" w:hAnsiTheme="majorHAnsi" w:cs="Arial"/>
          <w:sz w:val="24"/>
          <w:szCs w:val="24"/>
          <w:lang w:val="es-CL" w:eastAsia="es-ES"/>
        </w:rPr>
        <w:tab/>
      </w:r>
    </w:p>
    <w:p w14:paraId="3EB30085" w14:textId="77777777" w:rsidR="004B7BFD" w:rsidRPr="00B53F18" w:rsidRDefault="00E62B0B" w:rsidP="00520512">
      <w:pPr>
        <w:jc w:val="center"/>
        <w:rPr>
          <w:rFonts w:asciiTheme="majorHAnsi" w:hAnsiTheme="majorHAnsi" w:cs="Arial"/>
          <w:sz w:val="32"/>
          <w:szCs w:val="32"/>
          <w:u w:val="single"/>
          <w:lang w:val="es-CL" w:eastAsia="es-ES"/>
        </w:rPr>
      </w:pPr>
      <w:r w:rsidRPr="00B53F18">
        <w:rPr>
          <w:rFonts w:asciiTheme="majorHAnsi" w:hAnsiTheme="majorHAnsi" w:cs="Arial"/>
          <w:sz w:val="32"/>
          <w:szCs w:val="32"/>
          <w:u w:val="single"/>
          <w:lang w:val="es-CL" w:eastAsia="es-ES"/>
        </w:rPr>
        <w:t xml:space="preserve">BASES TÉCNICAS CONCURSO PÚBLICO </w:t>
      </w:r>
    </w:p>
    <w:p w14:paraId="3EB30086" w14:textId="77777777" w:rsidR="00B210A3" w:rsidRPr="00B53F18" w:rsidRDefault="00471685" w:rsidP="00520512">
      <w:pPr>
        <w:jc w:val="center"/>
        <w:rPr>
          <w:rFonts w:asciiTheme="majorHAnsi" w:hAnsiTheme="majorHAnsi" w:cs="Arial"/>
          <w:sz w:val="32"/>
          <w:szCs w:val="32"/>
          <w:u w:val="single"/>
          <w:lang w:val="es-CL" w:eastAsia="es-ES"/>
        </w:rPr>
      </w:pPr>
      <w:r w:rsidRPr="00B53F18">
        <w:rPr>
          <w:rFonts w:asciiTheme="majorHAnsi" w:hAnsiTheme="majorHAnsi" w:cs="Arial"/>
          <w:sz w:val="32"/>
          <w:szCs w:val="32"/>
          <w:u w:val="single"/>
          <w:lang w:val="es-CL" w:eastAsia="es-ES"/>
        </w:rPr>
        <w:t xml:space="preserve">PARA CARGO </w:t>
      </w:r>
      <w:proofErr w:type="gramStart"/>
      <w:r w:rsidR="00E62B0B" w:rsidRPr="00B53F18">
        <w:rPr>
          <w:rFonts w:asciiTheme="majorHAnsi" w:hAnsiTheme="majorHAnsi" w:cs="Arial"/>
          <w:sz w:val="32"/>
          <w:szCs w:val="32"/>
          <w:u w:val="single"/>
          <w:lang w:val="es-CL" w:eastAsia="es-ES"/>
        </w:rPr>
        <w:t>DE  ASESOR</w:t>
      </w:r>
      <w:proofErr w:type="gramEnd"/>
      <w:r w:rsidR="00E62B0B" w:rsidRPr="00B53F18">
        <w:rPr>
          <w:rFonts w:asciiTheme="majorHAnsi" w:hAnsiTheme="majorHAnsi" w:cs="Arial"/>
          <w:sz w:val="32"/>
          <w:szCs w:val="32"/>
          <w:u w:val="single"/>
          <w:lang w:val="es-CL" w:eastAsia="es-ES"/>
        </w:rPr>
        <w:t xml:space="preserve"> TÉCNICO, </w:t>
      </w:r>
      <w:r w:rsidRPr="00B53F18">
        <w:rPr>
          <w:rFonts w:asciiTheme="majorHAnsi" w:hAnsiTheme="majorHAnsi" w:cs="Arial"/>
          <w:sz w:val="32"/>
          <w:szCs w:val="32"/>
          <w:u w:val="single"/>
          <w:lang w:val="es-CL" w:eastAsia="es-ES"/>
        </w:rPr>
        <w:t xml:space="preserve">EN </w:t>
      </w:r>
      <w:r w:rsidR="00E62B0B" w:rsidRPr="00B53F18">
        <w:rPr>
          <w:rFonts w:asciiTheme="majorHAnsi" w:hAnsiTheme="majorHAnsi" w:cs="Arial"/>
          <w:sz w:val="32"/>
          <w:szCs w:val="32"/>
          <w:u w:val="single"/>
          <w:lang w:val="es-CL" w:eastAsia="es-ES"/>
        </w:rPr>
        <w:t xml:space="preserve">EL EQUIPO TÉCNICO DE LA ENTIDAD EJECUTORA </w:t>
      </w:r>
      <w:r w:rsidRPr="00B53F18">
        <w:rPr>
          <w:rFonts w:asciiTheme="majorHAnsi" w:hAnsiTheme="majorHAnsi" w:cs="Arial"/>
          <w:sz w:val="32"/>
          <w:szCs w:val="32"/>
          <w:u w:val="single"/>
          <w:lang w:val="es-CL" w:eastAsia="es-ES"/>
        </w:rPr>
        <w:t xml:space="preserve">DE </w:t>
      </w:r>
      <w:r w:rsidR="00E62B0B" w:rsidRPr="00B53F18">
        <w:rPr>
          <w:rFonts w:asciiTheme="majorHAnsi" w:hAnsiTheme="majorHAnsi" w:cs="Arial"/>
          <w:sz w:val="32"/>
          <w:szCs w:val="32"/>
          <w:u w:val="single"/>
          <w:lang w:val="es-CL" w:eastAsia="es-ES"/>
        </w:rPr>
        <w:t>PRODESAL</w:t>
      </w:r>
    </w:p>
    <w:p w14:paraId="3EB30087" w14:textId="0DA7AB57" w:rsidR="0086375E" w:rsidRPr="00B53F18" w:rsidRDefault="00E62B0B" w:rsidP="00520512">
      <w:pPr>
        <w:jc w:val="center"/>
        <w:rPr>
          <w:rFonts w:asciiTheme="majorHAnsi" w:hAnsiTheme="majorHAnsi" w:cs="Arial"/>
          <w:sz w:val="32"/>
          <w:szCs w:val="32"/>
          <w:u w:val="single"/>
          <w:lang w:val="es-CL" w:eastAsia="es-ES"/>
        </w:rPr>
      </w:pPr>
      <w:r w:rsidRPr="00B53F18">
        <w:rPr>
          <w:rFonts w:asciiTheme="majorHAnsi" w:hAnsiTheme="majorHAnsi" w:cs="Arial"/>
          <w:sz w:val="32"/>
          <w:szCs w:val="32"/>
          <w:u w:val="single"/>
          <w:lang w:val="es-CL" w:eastAsia="es-ES"/>
        </w:rPr>
        <w:t xml:space="preserve">I. MUNICIPALIDAD DE </w:t>
      </w:r>
      <w:r w:rsidR="001C474C" w:rsidRPr="00B53F18">
        <w:rPr>
          <w:rFonts w:asciiTheme="majorHAnsi" w:hAnsiTheme="majorHAnsi" w:cs="Arial"/>
          <w:sz w:val="32"/>
          <w:szCs w:val="32"/>
          <w:u w:val="single"/>
          <w:lang w:val="es-CL" w:eastAsia="es-ES"/>
        </w:rPr>
        <w:t>CODEGUA</w:t>
      </w:r>
    </w:p>
    <w:p w14:paraId="3EB30088" w14:textId="77777777" w:rsidR="00F8656E" w:rsidRPr="00070EB6" w:rsidRDefault="00F8656E" w:rsidP="00520512">
      <w:pPr>
        <w:jc w:val="center"/>
        <w:rPr>
          <w:rFonts w:asciiTheme="majorHAnsi" w:hAnsiTheme="majorHAnsi" w:cs="Arial"/>
          <w:sz w:val="24"/>
          <w:szCs w:val="24"/>
          <w:highlight w:val="yellow"/>
          <w:lang w:val="es-CL" w:eastAsia="es-ES"/>
        </w:rPr>
      </w:pPr>
    </w:p>
    <w:p w14:paraId="3EB30089" w14:textId="0BD8F6A2" w:rsidR="0086375E" w:rsidRDefault="00D41709" w:rsidP="00520512">
      <w:pPr>
        <w:jc w:val="both"/>
        <w:rPr>
          <w:rFonts w:asciiTheme="majorHAnsi" w:eastAsia="Times New Roman" w:hAnsiTheme="majorHAnsi" w:cs="Arial"/>
          <w:sz w:val="24"/>
          <w:szCs w:val="24"/>
          <w:lang w:val="es-MX" w:eastAsia="es-ES"/>
        </w:rPr>
      </w:pPr>
      <w:r w:rsidRPr="00B53F18">
        <w:rPr>
          <w:rFonts w:asciiTheme="majorHAnsi" w:eastAsia="Times New Roman" w:hAnsiTheme="majorHAnsi" w:cs="Arial"/>
          <w:sz w:val="24"/>
          <w:szCs w:val="24"/>
          <w:lang w:val="es-MX" w:eastAsia="es-ES"/>
        </w:rPr>
        <w:tab/>
      </w:r>
      <w:r w:rsidR="00261557" w:rsidRPr="00B53F18">
        <w:rPr>
          <w:rFonts w:asciiTheme="majorHAnsi" w:eastAsia="Times New Roman" w:hAnsiTheme="majorHAnsi" w:cs="Arial"/>
          <w:sz w:val="24"/>
          <w:szCs w:val="24"/>
          <w:lang w:val="es-MX" w:eastAsia="es-ES"/>
        </w:rPr>
        <w:tab/>
      </w:r>
      <w:r w:rsidRPr="00B53F18">
        <w:rPr>
          <w:rFonts w:asciiTheme="majorHAnsi" w:eastAsia="Times New Roman" w:hAnsiTheme="majorHAnsi" w:cs="Arial"/>
          <w:sz w:val="24"/>
          <w:szCs w:val="24"/>
          <w:lang w:val="es-MX" w:eastAsia="es-ES"/>
        </w:rPr>
        <w:t xml:space="preserve">La Ilustre </w:t>
      </w:r>
      <w:r w:rsidR="00430AC6" w:rsidRPr="00B53F18">
        <w:rPr>
          <w:rFonts w:asciiTheme="majorHAnsi" w:eastAsia="Times New Roman" w:hAnsiTheme="majorHAnsi" w:cs="Arial"/>
          <w:sz w:val="24"/>
          <w:szCs w:val="24"/>
          <w:lang w:val="es-MX" w:eastAsia="es-ES"/>
        </w:rPr>
        <w:t>M</w:t>
      </w:r>
      <w:r w:rsidRPr="00B53F18">
        <w:rPr>
          <w:rFonts w:asciiTheme="majorHAnsi" w:eastAsia="Times New Roman" w:hAnsiTheme="majorHAnsi" w:cs="Arial"/>
          <w:sz w:val="24"/>
          <w:szCs w:val="24"/>
          <w:lang w:val="es-MX" w:eastAsia="es-ES"/>
        </w:rPr>
        <w:t xml:space="preserve">unicipalidad de </w:t>
      </w:r>
      <w:r w:rsidR="00EA3218" w:rsidRPr="00B53F18">
        <w:rPr>
          <w:rFonts w:asciiTheme="majorHAnsi" w:eastAsia="Times New Roman" w:hAnsiTheme="majorHAnsi" w:cs="Arial"/>
          <w:sz w:val="24"/>
          <w:szCs w:val="24"/>
          <w:lang w:val="es-MX" w:eastAsia="es-ES"/>
        </w:rPr>
        <w:t>Codegua</w:t>
      </w:r>
      <w:r w:rsidR="000A60A1" w:rsidRPr="00B53F18">
        <w:rPr>
          <w:rFonts w:asciiTheme="majorHAnsi" w:eastAsia="Times New Roman" w:hAnsiTheme="majorHAnsi" w:cs="Arial"/>
          <w:sz w:val="24"/>
          <w:szCs w:val="24"/>
          <w:lang w:val="es-MX" w:eastAsia="es-ES"/>
        </w:rPr>
        <w:t xml:space="preserve"> </w:t>
      </w:r>
      <w:r w:rsidRPr="00B53F18">
        <w:rPr>
          <w:rFonts w:asciiTheme="majorHAnsi" w:eastAsia="Times New Roman" w:hAnsiTheme="majorHAnsi" w:cs="Arial"/>
          <w:sz w:val="24"/>
          <w:szCs w:val="24"/>
          <w:lang w:val="es-MX" w:eastAsia="es-ES"/>
        </w:rPr>
        <w:t xml:space="preserve">convoca a </w:t>
      </w:r>
      <w:r w:rsidR="004924F2" w:rsidRPr="00B53F18">
        <w:rPr>
          <w:rFonts w:asciiTheme="majorHAnsi" w:eastAsia="Times New Roman" w:hAnsiTheme="majorHAnsi" w:cs="Arial"/>
          <w:sz w:val="24"/>
          <w:szCs w:val="24"/>
          <w:lang w:val="es-MX" w:eastAsia="es-ES"/>
        </w:rPr>
        <w:t xml:space="preserve">concurso </w:t>
      </w:r>
      <w:r w:rsidR="00E62B0B" w:rsidRPr="00B53F18">
        <w:rPr>
          <w:rFonts w:asciiTheme="majorHAnsi" w:eastAsia="Times New Roman" w:hAnsiTheme="majorHAnsi" w:cs="Arial"/>
          <w:sz w:val="24"/>
          <w:szCs w:val="24"/>
          <w:lang w:val="es-MX" w:eastAsia="es-ES"/>
        </w:rPr>
        <w:t>público</w:t>
      </w:r>
      <w:r w:rsidR="00345132" w:rsidRPr="00B53F18">
        <w:rPr>
          <w:rFonts w:asciiTheme="majorHAnsi" w:eastAsia="Times New Roman" w:hAnsiTheme="majorHAnsi" w:cs="Arial"/>
          <w:sz w:val="24"/>
          <w:szCs w:val="24"/>
          <w:lang w:val="es-MX" w:eastAsia="es-ES"/>
        </w:rPr>
        <w:t xml:space="preserve"> e invita a todas las personas n</w:t>
      </w:r>
      <w:r w:rsidRPr="00B53F18">
        <w:rPr>
          <w:rFonts w:asciiTheme="majorHAnsi" w:eastAsia="Times New Roman" w:hAnsiTheme="majorHAnsi" w:cs="Arial"/>
          <w:sz w:val="24"/>
          <w:szCs w:val="24"/>
          <w:lang w:val="es-MX" w:eastAsia="es-ES"/>
        </w:rPr>
        <w:t>aturales</w:t>
      </w:r>
      <w:r w:rsidR="00345132" w:rsidRPr="00B53F18">
        <w:rPr>
          <w:rFonts w:asciiTheme="majorHAnsi" w:eastAsia="Times New Roman" w:hAnsiTheme="majorHAnsi" w:cs="Arial"/>
          <w:sz w:val="24"/>
          <w:szCs w:val="24"/>
          <w:lang w:val="es-MX" w:eastAsia="es-ES"/>
        </w:rPr>
        <w:t xml:space="preserve"> con </w:t>
      </w:r>
      <w:r w:rsidR="00430AC6" w:rsidRPr="00B53F18">
        <w:rPr>
          <w:rFonts w:asciiTheme="majorHAnsi" w:eastAsia="Times New Roman" w:hAnsiTheme="majorHAnsi" w:cs="Arial"/>
          <w:sz w:val="24"/>
          <w:szCs w:val="24"/>
          <w:lang w:val="es-MX" w:eastAsia="es-ES"/>
        </w:rPr>
        <w:t xml:space="preserve">formación </w:t>
      </w:r>
      <w:r w:rsidR="00345132" w:rsidRPr="00B53F18">
        <w:rPr>
          <w:rFonts w:asciiTheme="majorHAnsi" w:eastAsia="Times New Roman" w:hAnsiTheme="majorHAnsi" w:cs="Arial"/>
          <w:sz w:val="24"/>
          <w:szCs w:val="24"/>
          <w:lang w:val="es-MX" w:eastAsia="es-ES"/>
        </w:rPr>
        <w:t>en el ámbito a</w:t>
      </w:r>
      <w:r w:rsidRPr="00B53F18">
        <w:rPr>
          <w:rFonts w:asciiTheme="majorHAnsi" w:eastAsia="Times New Roman" w:hAnsiTheme="majorHAnsi" w:cs="Arial"/>
          <w:sz w:val="24"/>
          <w:szCs w:val="24"/>
          <w:lang w:val="es-MX" w:eastAsia="es-ES"/>
        </w:rPr>
        <w:t>gropecuario, para pro</w:t>
      </w:r>
      <w:r w:rsidR="00105B78" w:rsidRPr="00B53F18">
        <w:rPr>
          <w:rFonts w:asciiTheme="majorHAnsi" w:eastAsia="Times New Roman" w:hAnsiTheme="majorHAnsi" w:cs="Arial"/>
          <w:sz w:val="24"/>
          <w:szCs w:val="24"/>
          <w:lang w:val="es-MX" w:eastAsia="es-ES"/>
        </w:rPr>
        <w:t>veer el cargo de</w:t>
      </w:r>
      <w:r w:rsidR="00E62B0B" w:rsidRPr="00B53F18">
        <w:rPr>
          <w:rFonts w:asciiTheme="majorHAnsi" w:eastAsia="Times New Roman" w:hAnsiTheme="majorHAnsi" w:cs="Arial"/>
          <w:sz w:val="24"/>
          <w:szCs w:val="24"/>
          <w:lang w:val="es-MX" w:eastAsia="es-ES"/>
        </w:rPr>
        <w:t xml:space="preserve"> </w:t>
      </w:r>
      <w:r w:rsidR="004924F2" w:rsidRPr="00B53F18">
        <w:rPr>
          <w:rFonts w:asciiTheme="majorHAnsi" w:eastAsia="Times New Roman" w:hAnsiTheme="majorHAnsi" w:cs="Arial"/>
          <w:sz w:val="24"/>
          <w:szCs w:val="24"/>
          <w:lang w:val="es-MX" w:eastAsia="es-ES"/>
        </w:rPr>
        <w:t xml:space="preserve">Asesor Técnico, para el equipo </w:t>
      </w:r>
      <w:r w:rsidR="00070EB6" w:rsidRPr="00B53F18">
        <w:rPr>
          <w:rFonts w:asciiTheme="majorHAnsi" w:eastAsia="Times New Roman" w:hAnsiTheme="majorHAnsi" w:cs="Arial"/>
          <w:sz w:val="24"/>
          <w:szCs w:val="24"/>
          <w:lang w:val="es-MX" w:eastAsia="es-ES"/>
        </w:rPr>
        <w:t>técnico PRODESAL</w:t>
      </w:r>
      <w:r w:rsidRPr="00B53F18">
        <w:rPr>
          <w:rFonts w:asciiTheme="majorHAnsi" w:eastAsia="Times New Roman" w:hAnsiTheme="majorHAnsi" w:cs="Arial"/>
          <w:sz w:val="24"/>
          <w:szCs w:val="24"/>
          <w:lang w:val="es-MX" w:eastAsia="es-ES"/>
        </w:rPr>
        <w:t xml:space="preserve"> </w:t>
      </w:r>
      <w:r w:rsidR="00EA3218" w:rsidRPr="00B53F18">
        <w:rPr>
          <w:rFonts w:asciiTheme="majorHAnsi" w:eastAsia="Times New Roman" w:hAnsiTheme="majorHAnsi" w:cs="Arial"/>
          <w:sz w:val="24"/>
          <w:szCs w:val="24"/>
          <w:lang w:val="es-MX" w:eastAsia="es-ES"/>
        </w:rPr>
        <w:t>Codegua</w:t>
      </w:r>
      <w:r w:rsidRPr="00B53F18">
        <w:rPr>
          <w:rFonts w:asciiTheme="majorHAnsi" w:eastAsia="Times New Roman" w:hAnsiTheme="majorHAnsi" w:cs="Arial"/>
          <w:sz w:val="24"/>
          <w:szCs w:val="24"/>
          <w:lang w:val="es-MX" w:eastAsia="es-ES"/>
        </w:rPr>
        <w:t xml:space="preserve">, de acuerdo a las siguientes Bases </w:t>
      </w:r>
      <w:r w:rsidR="004924F2" w:rsidRPr="00B53F18">
        <w:rPr>
          <w:rFonts w:asciiTheme="majorHAnsi" w:eastAsia="Times New Roman" w:hAnsiTheme="majorHAnsi" w:cs="Arial"/>
          <w:sz w:val="24"/>
          <w:szCs w:val="24"/>
          <w:lang w:val="es-MX" w:eastAsia="es-ES"/>
        </w:rPr>
        <w:t xml:space="preserve">Generales y según las </w:t>
      </w:r>
      <w:r w:rsidR="00C076AE" w:rsidRPr="00B53F18">
        <w:rPr>
          <w:rFonts w:asciiTheme="majorHAnsi" w:eastAsia="Times New Roman" w:hAnsiTheme="majorHAnsi" w:cs="Arial"/>
          <w:sz w:val="24"/>
          <w:szCs w:val="24"/>
          <w:lang w:val="es-MX" w:eastAsia="es-ES"/>
        </w:rPr>
        <w:t>N</w:t>
      </w:r>
      <w:r w:rsidR="004924F2" w:rsidRPr="00B53F18">
        <w:rPr>
          <w:rFonts w:asciiTheme="majorHAnsi" w:eastAsia="Times New Roman" w:hAnsiTheme="majorHAnsi" w:cs="Arial"/>
          <w:sz w:val="24"/>
          <w:szCs w:val="24"/>
          <w:lang w:val="es-MX" w:eastAsia="es-ES"/>
        </w:rPr>
        <w:t xml:space="preserve">ormas </w:t>
      </w:r>
      <w:r w:rsidR="00C076AE" w:rsidRPr="00B53F18">
        <w:rPr>
          <w:rFonts w:asciiTheme="majorHAnsi" w:eastAsia="Times New Roman" w:hAnsiTheme="majorHAnsi" w:cs="Arial"/>
          <w:sz w:val="24"/>
          <w:szCs w:val="24"/>
          <w:lang w:val="es-MX" w:eastAsia="es-ES"/>
        </w:rPr>
        <w:t>T</w:t>
      </w:r>
      <w:r w:rsidR="004924F2" w:rsidRPr="00B53F18">
        <w:rPr>
          <w:rFonts w:asciiTheme="majorHAnsi" w:eastAsia="Times New Roman" w:hAnsiTheme="majorHAnsi" w:cs="Arial"/>
          <w:sz w:val="24"/>
          <w:szCs w:val="24"/>
          <w:lang w:val="es-MX" w:eastAsia="es-ES"/>
        </w:rPr>
        <w:t xml:space="preserve">écnicas y </w:t>
      </w:r>
      <w:r w:rsidR="00C076AE" w:rsidRPr="00B53F18">
        <w:rPr>
          <w:rFonts w:asciiTheme="majorHAnsi" w:eastAsia="Times New Roman" w:hAnsiTheme="majorHAnsi" w:cs="Arial"/>
          <w:sz w:val="24"/>
          <w:szCs w:val="24"/>
          <w:lang w:val="es-MX" w:eastAsia="es-ES"/>
        </w:rPr>
        <w:t>P</w:t>
      </w:r>
      <w:r w:rsidR="004924F2" w:rsidRPr="00B53F18">
        <w:rPr>
          <w:rFonts w:asciiTheme="majorHAnsi" w:eastAsia="Times New Roman" w:hAnsiTheme="majorHAnsi" w:cs="Arial"/>
          <w:sz w:val="24"/>
          <w:szCs w:val="24"/>
          <w:lang w:val="es-MX" w:eastAsia="es-ES"/>
        </w:rPr>
        <w:t xml:space="preserve">rocedimientos </w:t>
      </w:r>
      <w:r w:rsidR="00736A1D" w:rsidRPr="00B53F18">
        <w:rPr>
          <w:rFonts w:asciiTheme="majorHAnsi" w:eastAsia="Times New Roman" w:hAnsiTheme="majorHAnsi" w:cs="Arial"/>
          <w:sz w:val="24"/>
          <w:szCs w:val="24"/>
          <w:lang w:val="es-MX" w:eastAsia="es-ES"/>
        </w:rPr>
        <w:t>Operativos</w:t>
      </w:r>
      <w:r w:rsidR="004924F2" w:rsidRPr="00B53F18">
        <w:rPr>
          <w:rFonts w:asciiTheme="majorHAnsi" w:eastAsia="Times New Roman" w:hAnsiTheme="majorHAnsi" w:cs="Arial"/>
          <w:sz w:val="24"/>
          <w:szCs w:val="24"/>
          <w:lang w:val="es-MX" w:eastAsia="es-ES"/>
        </w:rPr>
        <w:t xml:space="preserve"> del Programa de Desarrollo Local (PRODESAL)</w:t>
      </w:r>
      <w:r w:rsidR="00C076AE" w:rsidRPr="00B53F18">
        <w:rPr>
          <w:rFonts w:asciiTheme="majorHAnsi" w:eastAsia="Times New Roman" w:hAnsiTheme="majorHAnsi" w:cs="Arial"/>
          <w:sz w:val="24"/>
          <w:szCs w:val="24"/>
          <w:lang w:val="es-MX" w:eastAsia="es-ES"/>
        </w:rPr>
        <w:t>,</w:t>
      </w:r>
      <w:r w:rsidR="004924F2" w:rsidRPr="00B53F18">
        <w:rPr>
          <w:rFonts w:asciiTheme="majorHAnsi" w:eastAsia="Times New Roman" w:hAnsiTheme="majorHAnsi" w:cs="Arial"/>
          <w:sz w:val="24"/>
          <w:szCs w:val="24"/>
          <w:lang w:val="es-MX" w:eastAsia="es-ES"/>
        </w:rPr>
        <w:t xml:space="preserve"> R</w:t>
      </w:r>
      <w:r w:rsidR="000631F3" w:rsidRPr="00B53F18">
        <w:rPr>
          <w:rFonts w:asciiTheme="majorHAnsi" w:eastAsia="Times New Roman" w:hAnsiTheme="majorHAnsi" w:cs="Arial"/>
          <w:sz w:val="24"/>
          <w:szCs w:val="24"/>
          <w:lang w:val="es-MX" w:eastAsia="es-ES"/>
        </w:rPr>
        <w:t>esolución</w:t>
      </w:r>
      <w:r w:rsidR="00EE3931" w:rsidRPr="00B53F18">
        <w:rPr>
          <w:rFonts w:asciiTheme="majorHAnsi" w:eastAsia="Times New Roman" w:hAnsiTheme="majorHAnsi" w:cs="Arial"/>
          <w:sz w:val="24"/>
          <w:szCs w:val="24"/>
          <w:lang w:val="es-MX" w:eastAsia="es-ES"/>
        </w:rPr>
        <w:t xml:space="preserve"> Exenta </w:t>
      </w:r>
      <w:proofErr w:type="spellStart"/>
      <w:r w:rsidR="00EE3931" w:rsidRPr="00B53F18">
        <w:rPr>
          <w:rFonts w:asciiTheme="majorHAnsi" w:eastAsia="Times New Roman" w:hAnsiTheme="majorHAnsi" w:cs="Arial"/>
          <w:sz w:val="24"/>
          <w:szCs w:val="24"/>
          <w:lang w:val="es-MX" w:eastAsia="es-ES"/>
        </w:rPr>
        <w:t>Nº</w:t>
      </w:r>
      <w:proofErr w:type="spellEnd"/>
      <w:r w:rsidR="00EE3931" w:rsidRPr="00B53F18">
        <w:rPr>
          <w:rFonts w:asciiTheme="majorHAnsi" w:eastAsia="Times New Roman" w:hAnsiTheme="majorHAnsi" w:cs="Arial"/>
          <w:sz w:val="24"/>
          <w:szCs w:val="24"/>
          <w:lang w:val="es-MX" w:eastAsia="es-ES"/>
        </w:rPr>
        <w:t xml:space="preserve"> 180.925 de fecha 16 de diciembre de 2019 y sus modificaciones de la Dirección Nacional de INDAP.</w:t>
      </w:r>
    </w:p>
    <w:p w14:paraId="3EB3008A" w14:textId="77777777" w:rsidR="00D41709" w:rsidRPr="00430AC6" w:rsidRDefault="00D41709" w:rsidP="00520512">
      <w:pPr>
        <w:jc w:val="both"/>
        <w:rPr>
          <w:rFonts w:asciiTheme="majorHAnsi" w:eastAsia="Times New Roman" w:hAnsiTheme="majorHAnsi" w:cs="Arial"/>
          <w:sz w:val="24"/>
          <w:szCs w:val="24"/>
          <w:lang w:val="es-MX" w:eastAsia="es-ES"/>
        </w:rPr>
      </w:pPr>
    </w:p>
    <w:p w14:paraId="3EB3008B" w14:textId="77777777" w:rsidR="0086375E" w:rsidRPr="00B53F18" w:rsidRDefault="003B3CA3" w:rsidP="001260EC">
      <w:pPr>
        <w:pStyle w:val="Prrafodelista"/>
        <w:numPr>
          <w:ilvl w:val="0"/>
          <w:numId w:val="2"/>
        </w:numPr>
        <w:ind w:left="720" w:hanging="720"/>
        <w:jc w:val="both"/>
        <w:rPr>
          <w:rFonts w:asciiTheme="majorHAnsi" w:eastAsia="Times New Roman" w:hAnsiTheme="majorHAnsi" w:cs="Arial"/>
          <w:b/>
          <w:sz w:val="24"/>
          <w:szCs w:val="24"/>
          <w:lang w:val="es-CL" w:eastAsia="es-ES"/>
        </w:rPr>
      </w:pPr>
      <w:r w:rsidRPr="00B53F18">
        <w:rPr>
          <w:rFonts w:asciiTheme="majorHAnsi" w:eastAsia="Times New Roman" w:hAnsiTheme="majorHAnsi" w:cs="Arial"/>
          <w:b/>
          <w:sz w:val="24"/>
          <w:szCs w:val="24"/>
          <w:lang w:val="es-CL" w:eastAsia="es-ES"/>
        </w:rPr>
        <w:t>Cargo:</w:t>
      </w:r>
      <w:r w:rsidR="00286E8A" w:rsidRPr="00B53F18">
        <w:rPr>
          <w:rFonts w:asciiTheme="majorHAnsi" w:eastAsia="Times New Roman" w:hAnsiTheme="majorHAnsi" w:cs="Arial"/>
          <w:b/>
          <w:sz w:val="24"/>
          <w:szCs w:val="24"/>
          <w:lang w:val="es-CL" w:eastAsia="es-ES"/>
        </w:rPr>
        <w:t xml:space="preserve"> </w:t>
      </w:r>
      <w:r w:rsidR="00430AC6" w:rsidRPr="00B53F18">
        <w:rPr>
          <w:rFonts w:asciiTheme="majorHAnsi" w:eastAsia="Times New Roman" w:hAnsiTheme="majorHAnsi" w:cs="Arial"/>
          <w:b/>
          <w:sz w:val="24"/>
          <w:szCs w:val="24"/>
          <w:lang w:val="es-CL" w:eastAsia="es-ES"/>
        </w:rPr>
        <w:t xml:space="preserve">Asesor </w:t>
      </w:r>
      <w:r w:rsidR="00D41709" w:rsidRPr="00B53F18">
        <w:rPr>
          <w:rFonts w:asciiTheme="majorHAnsi" w:eastAsia="Times New Roman" w:hAnsiTheme="majorHAnsi" w:cs="Arial"/>
          <w:b/>
          <w:sz w:val="24"/>
          <w:szCs w:val="24"/>
          <w:lang w:val="es-CL" w:eastAsia="es-ES"/>
        </w:rPr>
        <w:t>Técnico</w:t>
      </w:r>
      <w:r w:rsidR="00430AC6" w:rsidRPr="00B53F18">
        <w:rPr>
          <w:rFonts w:asciiTheme="majorHAnsi" w:eastAsia="Times New Roman" w:hAnsiTheme="majorHAnsi" w:cs="Arial"/>
          <w:b/>
          <w:sz w:val="24"/>
          <w:szCs w:val="24"/>
          <w:lang w:val="es-CL" w:eastAsia="es-ES"/>
        </w:rPr>
        <w:t>.</w:t>
      </w:r>
    </w:p>
    <w:p w14:paraId="3EB3008C" w14:textId="77777777" w:rsidR="0086375E" w:rsidRPr="00B53F18" w:rsidRDefault="0086375E" w:rsidP="00520512">
      <w:pPr>
        <w:jc w:val="both"/>
        <w:rPr>
          <w:rFonts w:asciiTheme="majorHAnsi" w:eastAsia="Times New Roman" w:hAnsiTheme="majorHAnsi" w:cs="Arial"/>
          <w:sz w:val="24"/>
          <w:szCs w:val="24"/>
          <w:lang w:val="es-CL" w:eastAsia="es-ES"/>
        </w:rPr>
      </w:pPr>
    </w:p>
    <w:p w14:paraId="3EB3008D" w14:textId="77777777" w:rsidR="00302328" w:rsidRPr="00B53F18" w:rsidRDefault="00014378" w:rsidP="00520512">
      <w:pPr>
        <w:jc w:val="both"/>
        <w:rPr>
          <w:rFonts w:asciiTheme="majorHAnsi" w:eastAsiaTheme="majorEastAsia" w:hAnsiTheme="majorHAnsi" w:cstheme="majorBidi"/>
          <w:sz w:val="24"/>
          <w:szCs w:val="24"/>
          <w:lang w:val="es-CL" w:eastAsia="es-ES"/>
        </w:rPr>
      </w:pPr>
      <w:r w:rsidRPr="00B53F18">
        <w:rPr>
          <w:rFonts w:asciiTheme="majorHAnsi" w:eastAsiaTheme="majorEastAsia" w:hAnsiTheme="majorHAnsi" w:cstheme="majorBidi"/>
          <w:sz w:val="24"/>
          <w:szCs w:val="24"/>
          <w:lang w:val="es-CL" w:eastAsia="es-ES"/>
        </w:rPr>
        <w:tab/>
      </w:r>
      <w:r w:rsidR="003B3CA3" w:rsidRPr="00B53F18">
        <w:rPr>
          <w:rFonts w:asciiTheme="majorHAnsi" w:eastAsiaTheme="majorEastAsia" w:hAnsiTheme="majorHAnsi" w:cstheme="majorBidi"/>
          <w:sz w:val="24"/>
          <w:szCs w:val="24"/>
          <w:lang w:val="es-CL" w:eastAsia="es-ES"/>
        </w:rPr>
        <w:t>Para este cargo, l</w:t>
      </w:r>
      <w:r w:rsidR="4E7CD77E" w:rsidRPr="00B53F18">
        <w:rPr>
          <w:rFonts w:asciiTheme="majorHAnsi" w:eastAsiaTheme="majorEastAsia" w:hAnsiTheme="majorHAnsi" w:cstheme="majorBidi"/>
          <w:sz w:val="24"/>
          <w:szCs w:val="24"/>
          <w:lang w:val="es-CL" w:eastAsia="es-ES"/>
        </w:rPr>
        <w:t xml:space="preserve">a búsqueda del perfil se orienta </w:t>
      </w:r>
      <w:r w:rsidR="00B91C9B" w:rsidRPr="00B53F18">
        <w:rPr>
          <w:rFonts w:asciiTheme="majorHAnsi" w:eastAsiaTheme="majorEastAsia" w:hAnsiTheme="majorHAnsi" w:cstheme="majorBidi"/>
          <w:sz w:val="24"/>
          <w:szCs w:val="24"/>
          <w:lang w:val="es-CL" w:eastAsia="es-ES"/>
        </w:rPr>
        <w:t>en</w:t>
      </w:r>
      <w:r w:rsidR="4E7CD77E" w:rsidRPr="00B53F18">
        <w:rPr>
          <w:rFonts w:asciiTheme="majorHAnsi" w:eastAsiaTheme="majorEastAsia" w:hAnsiTheme="majorHAnsi" w:cstheme="majorBidi"/>
          <w:sz w:val="24"/>
          <w:szCs w:val="24"/>
          <w:lang w:val="es-CL" w:eastAsia="es-ES"/>
        </w:rPr>
        <w:t xml:space="preserve"> un profesional</w:t>
      </w:r>
      <w:r w:rsidR="00C076AE" w:rsidRPr="00B53F18">
        <w:rPr>
          <w:rFonts w:asciiTheme="majorHAnsi" w:eastAsiaTheme="majorEastAsia" w:hAnsiTheme="majorHAnsi" w:cstheme="majorBidi"/>
          <w:sz w:val="24"/>
          <w:szCs w:val="24"/>
          <w:lang w:val="es-CL" w:eastAsia="es-ES"/>
        </w:rPr>
        <w:t xml:space="preserve">/técnico </w:t>
      </w:r>
      <w:r w:rsidR="4E7CD77E" w:rsidRPr="00B53F18">
        <w:rPr>
          <w:rFonts w:asciiTheme="majorHAnsi" w:eastAsiaTheme="majorEastAsia" w:hAnsiTheme="majorHAnsi" w:cstheme="majorBidi"/>
          <w:sz w:val="24"/>
          <w:szCs w:val="24"/>
          <w:lang w:val="es-CL" w:eastAsia="es-ES"/>
        </w:rPr>
        <w:t xml:space="preserve">correspondiente al ámbito </w:t>
      </w:r>
      <w:r w:rsidR="00CD0223" w:rsidRPr="00B53F18">
        <w:rPr>
          <w:rFonts w:asciiTheme="majorHAnsi" w:eastAsiaTheme="majorEastAsia" w:hAnsiTheme="majorHAnsi" w:cstheme="majorBidi"/>
          <w:sz w:val="24"/>
          <w:szCs w:val="24"/>
          <w:lang w:val="es-CL" w:eastAsia="es-ES"/>
        </w:rPr>
        <w:t>de</w:t>
      </w:r>
      <w:r w:rsidR="00037190" w:rsidRPr="00B53F18">
        <w:rPr>
          <w:rFonts w:asciiTheme="majorHAnsi" w:eastAsiaTheme="majorEastAsia" w:hAnsiTheme="majorHAnsi" w:cstheme="majorBidi"/>
          <w:sz w:val="24"/>
          <w:szCs w:val="24"/>
          <w:lang w:val="es-CL" w:eastAsia="es-ES"/>
        </w:rPr>
        <w:t xml:space="preserve"> </w:t>
      </w:r>
      <w:r w:rsidR="008276E3" w:rsidRPr="00B53F18">
        <w:rPr>
          <w:rFonts w:asciiTheme="majorHAnsi" w:eastAsiaTheme="majorEastAsia" w:hAnsiTheme="majorHAnsi" w:cstheme="majorBidi"/>
          <w:sz w:val="24"/>
          <w:szCs w:val="24"/>
          <w:lang w:val="es-CL" w:eastAsia="es-ES"/>
        </w:rPr>
        <w:t>las ciencias silvoagropecuarias</w:t>
      </w:r>
      <w:r w:rsidR="00931628" w:rsidRPr="00B53F18">
        <w:rPr>
          <w:rFonts w:asciiTheme="majorHAnsi" w:eastAsiaTheme="majorEastAsia" w:hAnsiTheme="majorHAnsi" w:cstheme="majorBidi"/>
          <w:sz w:val="24"/>
          <w:szCs w:val="24"/>
          <w:lang w:val="es-CL" w:eastAsia="es-ES"/>
        </w:rPr>
        <w:t>,</w:t>
      </w:r>
      <w:r w:rsidR="008276E3" w:rsidRPr="00B53F18">
        <w:rPr>
          <w:rFonts w:asciiTheme="majorHAnsi" w:eastAsiaTheme="majorEastAsia" w:hAnsiTheme="majorHAnsi" w:cstheme="majorBidi"/>
          <w:sz w:val="24"/>
          <w:szCs w:val="24"/>
          <w:lang w:val="es-CL" w:eastAsia="es-ES"/>
        </w:rPr>
        <w:t xml:space="preserve"> </w:t>
      </w:r>
      <w:r w:rsidR="00931628" w:rsidRPr="00B53F18">
        <w:rPr>
          <w:rFonts w:asciiTheme="majorHAnsi" w:eastAsiaTheme="majorEastAsia" w:hAnsiTheme="majorHAnsi" w:cstheme="majorBidi"/>
          <w:sz w:val="24"/>
          <w:szCs w:val="24"/>
          <w:lang w:val="es-CL" w:eastAsia="es-ES"/>
        </w:rPr>
        <w:t>y cuyos conocimientos estén fuertemente vinculado</w:t>
      </w:r>
      <w:r w:rsidR="008276E3" w:rsidRPr="00B53F18">
        <w:rPr>
          <w:rFonts w:asciiTheme="majorHAnsi" w:eastAsiaTheme="majorEastAsia" w:hAnsiTheme="majorHAnsi" w:cstheme="majorBidi"/>
          <w:sz w:val="24"/>
          <w:szCs w:val="24"/>
          <w:lang w:val="es-CL" w:eastAsia="es-ES"/>
        </w:rPr>
        <w:t xml:space="preserve">s con las necesidades de los pequeños productores agrícolas, campesinos y </w:t>
      </w:r>
      <w:r w:rsidR="00C305B2" w:rsidRPr="00B53F18">
        <w:rPr>
          <w:rFonts w:asciiTheme="majorHAnsi" w:eastAsiaTheme="majorEastAsia" w:hAnsiTheme="majorHAnsi" w:cstheme="majorBidi"/>
          <w:sz w:val="24"/>
          <w:szCs w:val="24"/>
          <w:lang w:val="es-CL" w:eastAsia="es-ES"/>
        </w:rPr>
        <w:t>sus familias</w:t>
      </w:r>
      <w:r w:rsidR="00FE0660" w:rsidRPr="00B53F18">
        <w:rPr>
          <w:rFonts w:asciiTheme="majorHAnsi" w:eastAsiaTheme="majorEastAsia" w:hAnsiTheme="majorHAnsi" w:cstheme="majorBidi"/>
          <w:sz w:val="24"/>
          <w:szCs w:val="24"/>
          <w:lang w:val="es-CL" w:eastAsia="es-ES"/>
        </w:rPr>
        <w:t xml:space="preserve"> de nuestra</w:t>
      </w:r>
      <w:r w:rsidR="00931628" w:rsidRPr="00B53F18">
        <w:rPr>
          <w:rFonts w:asciiTheme="majorHAnsi" w:eastAsiaTheme="majorEastAsia" w:hAnsiTheme="majorHAnsi" w:cstheme="majorBidi"/>
          <w:sz w:val="24"/>
          <w:szCs w:val="24"/>
          <w:lang w:val="es-CL" w:eastAsia="es-ES"/>
        </w:rPr>
        <w:t xml:space="preserve"> </w:t>
      </w:r>
      <w:r w:rsidR="00FE0660" w:rsidRPr="00B53F18">
        <w:rPr>
          <w:rFonts w:asciiTheme="majorHAnsi" w:eastAsiaTheme="majorEastAsia" w:hAnsiTheme="majorHAnsi" w:cstheme="majorBidi"/>
          <w:sz w:val="24"/>
          <w:szCs w:val="24"/>
          <w:lang w:val="es-CL" w:eastAsia="es-ES"/>
        </w:rPr>
        <w:t>comuna</w:t>
      </w:r>
      <w:r w:rsidR="00931628" w:rsidRPr="00B53F18">
        <w:rPr>
          <w:rFonts w:asciiTheme="majorHAnsi" w:eastAsiaTheme="majorEastAsia" w:hAnsiTheme="majorHAnsi" w:cstheme="majorBidi"/>
          <w:sz w:val="24"/>
          <w:szCs w:val="24"/>
          <w:lang w:val="es-CL" w:eastAsia="es-ES"/>
        </w:rPr>
        <w:t>.</w:t>
      </w:r>
      <w:r w:rsidR="00AD50D5" w:rsidRPr="00B53F18">
        <w:rPr>
          <w:rFonts w:asciiTheme="majorHAnsi" w:eastAsiaTheme="majorEastAsia" w:hAnsiTheme="majorHAnsi" w:cstheme="majorBidi"/>
          <w:sz w:val="24"/>
          <w:szCs w:val="24"/>
          <w:lang w:val="es-CL" w:eastAsia="es-ES"/>
        </w:rPr>
        <w:t xml:space="preserve"> </w:t>
      </w:r>
      <w:r w:rsidR="0025251A" w:rsidRPr="00B53F18">
        <w:rPr>
          <w:rFonts w:asciiTheme="majorHAnsi" w:eastAsiaTheme="majorEastAsia" w:hAnsiTheme="majorHAnsi" w:cstheme="majorBidi"/>
          <w:sz w:val="24"/>
          <w:szCs w:val="24"/>
          <w:lang w:val="es-CL" w:eastAsia="es-ES"/>
        </w:rPr>
        <w:t>De acuerdo a lo anterior</w:t>
      </w:r>
      <w:r w:rsidR="00FE0660" w:rsidRPr="00B53F18">
        <w:rPr>
          <w:rFonts w:asciiTheme="majorHAnsi" w:eastAsiaTheme="majorEastAsia" w:hAnsiTheme="majorHAnsi" w:cstheme="majorBidi"/>
          <w:sz w:val="24"/>
          <w:szCs w:val="24"/>
          <w:lang w:val="es-CL" w:eastAsia="es-ES"/>
        </w:rPr>
        <w:t xml:space="preserve">, el </w:t>
      </w:r>
      <w:r w:rsidR="00E87D5D" w:rsidRPr="00B53F18">
        <w:rPr>
          <w:rFonts w:asciiTheme="majorHAnsi" w:eastAsiaTheme="majorEastAsia" w:hAnsiTheme="majorHAnsi" w:cstheme="majorBidi"/>
          <w:sz w:val="24"/>
          <w:szCs w:val="24"/>
          <w:lang w:val="es-CL" w:eastAsia="es-ES"/>
        </w:rPr>
        <w:t>postulante</w:t>
      </w:r>
      <w:r w:rsidR="00FE0660" w:rsidRPr="00B53F18">
        <w:rPr>
          <w:rFonts w:asciiTheme="majorHAnsi" w:eastAsiaTheme="majorEastAsia" w:hAnsiTheme="majorHAnsi" w:cstheme="majorBidi"/>
          <w:sz w:val="24"/>
          <w:szCs w:val="24"/>
          <w:lang w:val="es-CL" w:eastAsia="es-ES"/>
        </w:rPr>
        <w:t xml:space="preserve"> </w:t>
      </w:r>
      <w:r w:rsidR="002A5CD8" w:rsidRPr="00B53F18">
        <w:rPr>
          <w:rFonts w:asciiTheme="majorHAnsi" w:eastAsiaTheme="majorEastAsia" w:hAnsiTheme="majorHAnsi" w:cstheme="majorBidi"/>
          <w:sz w:val="24"/>
          <w:szCs w:val="24"/>
          <w:lang w:val="es-CL" w:eastAsia="es-ES"/>
        </w:rPr>
        <w:t>debe poseer experiencia profesional y laboral comprobable</w:t>
      </w:r>
      <w:r w:rsidR="00E87D5D" w:rsidRPr="00B53F18">
        <w:rPr>
          <w:rFonts w:asciiTheme="majorHAnsi" w:eastAsiaTheme="majorEastAsia" w:hAnsiTheme="majorHAnsi" w:cstheme="majorBidi"/>
          <w:sz w:val="24"/>
          <w:szCs w:val="24"/>
          <w:lang w:val="es-CL" w:eastAsia="es-ES"/>
        </w:rPr>
        <w:t>,</w:t>
      </w:r>
      <w:r w:rsidR="002A5CD8" w:rsidRPr="00B53F18">
        <w:rPr>
          <w:rFonts w:asciiTheme="majorHAnsi" w:eastAsiaTheme="majorEastAsia" w:hAnsiTheme="majorHAnsi" w:cstheme="majorBidi"/>
          <w:sz w:val="24"/>
          <w:szCs w:val="24"/>
          <w:lang w:val="es-CL" w:eastAsia="es-ES"/>
        </w:rPr>
        <w:t xml:space="preserve"> </w:t>
      </w:r>
      <w:r w:rsidR="0025251A" w:rsidRPr="00B53F18">
        <w:rPr>
          <w:rFonts w:asciiTheme="majorHAnsi" w:eastAsiaTheme="majorEastAsia" w:hAnsiTheme="majorHAnsi" w:cstheme="majorBidi"/>
          <w:sz w:val="24"/>
          <w:szCs w:val="24"/>
          <w:lang w:val="es-CL" w:eastAsia="es-ES"/>
        </w:rPr>
        <w:t xml:space="preserve">específicamente </w:t>
      </w:r>
      <w:r w:rsidR="002A5CD8" w:rsidRPr="00B53F18">
        <w:rPr>
          <w:rFonts w:asciiTheme="majorHAnsi" w:eastAsiaTheme="majorEastAsia" w:hAnsiTheme="majorHAnsi" w:cstheme="majorBidi"/>
          <w:sz w:val="24"/>
          <w:szCs w:val="24"/>
          <w:lang w:val="es-CL" w:eastAsia="es-ES"/>
        </w:rPr>
        <w:t>en los rubros</w:t>
      </w:r>
      <w:r w:rsidR="004C0029" w:rsidRPr="00B53F18">
        <w:rPr>
          <w:rFonts w:asciiTheme="majorHAnsi" w:eastAsiaTheme="majorEastAsia" w:hAnsiTheme="majorHAnsi" w:cstheme="majorBidi"/>
          <w:sz w:val="24"/>
          <w:szCs w:val="24"/>
          <w:lang w:val="es-CL" w:eastAsia="es-ES"/>
        </w:rPr>
        <w:t>:</w:t>
      </w:r>
      <w:r w:rsidR="002944B6" w:rsidRPr="00B53F18">
        <w:rPr>
          <w:rFonts w:asciiTheme="majorHAnsi" w:eastAsiaTheme="majorEastAsia" w:hAnsiTheme="majorHAnsi" w:cstheme="majorBidi"/>
          <w:sz w:val="24"/>
          <w:szCs w:val="24"/>
          <w:lang w:val="es-CL" w:eastAsia="es-ES"/>
        </w:rPr>
        <w:t xml:space="preserve"> </w:t>
      </w:r>
      <w:r w:rsidR="00345132" w:rsidRPr="00B53F18">
        <w:rPr>
          <w:rFonts w:asciiTheme="majorHAnsi" w:eastAsiaTheme="majorEastAsia" w:hAnsiTheme="majorHAnsi" w:cstheme="majorBidi"/>
          <w:sz w:val="24"/>
          <w:szCs w:val="24"/>
          <w:lang w:val="es-CL" w:eastAsia="es-ES"/>
        </w:rPr>
        <w:t>avícola, a</w:t>
      </w:r>
      <w:r w:rsidR="00D31063" w:rsidRPr="00B53F18">
        <w:rPr>
          <w:rFonts w:asciiTheme="majorHAnsi" w:eastAsiaTheme="majorEastAsia" w:hAnsiTheme="majorHAnsi" w:cstheme="majorBidi"/>
          <w:sz w:val="24"/>
          <w:szCs w:val="24"/>
          <w:lang w:val="es-CL" w:eastAsia="es-ES"/>
        </w:rPr>
        <w:t>pícola</w:t>
      </w:r>
      <w:r w:rsidR="00302328" w:rsidRPr="00B53F18">
        <w:rPr>
          <w:rFonts w:asciiTheme="majorHAnsi" w:eastAsiaTheme="majorEastAsia" w:hAnsiTheme="majorHAnsi" w:cstheme="majorBidi"/>
          <w:sz w:val="24"/>
          <w:szCs w:val="24"/>
          <w:lang w:val="es-CL" w:eastAsia="es-ES"/>
        </w:rPr>
        <w:t>,</w:t>
      </w:r>
      <w:r w:rsidR="00345132" w:rsidRPr="00B53F18">
        <w:rPr>
          <w:rFonts w:asciiTheme="majorHAnsi" w:eastAsiaTheme="majorEastAsia" w:hAnsiTheme="majorHAnsi" w:cstheme="majorBidi"/>
          <w:sz w:val="24"/>
          <w:szCs w:val="24"/>
          <w:lang w:val="es-CL" w:eastAsia="es-ES"/>
        </w:rPr>
        <w:t xml:space="preserve"> g</w:t>
      </w:r>
      <w:r w:rsidR="00302328" w:rsidRPr="00B53F18">
        <w:rPr>
          <w:rFonts w:asciiTheme="majorHAnsi" w:eastAsiaTheme="majorEastAsia" w:hAnsiTheme="majorHAnsi" w:cstheme="majorBidi"/>
          <w:sz w:val="24"/>
          <w:szCs w:val="24"/>
          <w:lang w:val="es-CL" w:eastAsia="es-ES"/>
        </w:rPr>
        <w:t>anadero (</w:t>
      </w:r>
      <w:r w:rsidR="00345132" w:rsidRPr="00B53F18">
        <w:rPr>
          <w:rFonts w:asciiTheme="majorHAnsi" w:eastAsiaTheme="majorEastAsia" w:hAnsiTheme="majorHAnsi" w:cstheme="majorBidi"/>
          <w:sz w:val="24"/>
          <w:szCs w:val="24"/>
          <w:lang w:val="es-CL" w:eastAsia="es-ES"/>
        </w:rPr>
        <w:t>ganado mayor y m</w:t>
      </w:r>
      <w:r w:rsidR="00302328" w:rsidRPr="00B53F18">
        <w:rPr>
          <w:rFonts w:asciiTheme="majorHAnsi" w:eastAsiaTheme="majorEastAsia" w:hAnsiTheme="majorHAnsi" w:cstheme="majorBidi"/>
          <w:sz w:val="24"/>
          <w:szCs w:val="24"/>
          <w:lang w:val="es-CL" w:eastAsia="es-ES"/>
        </w:rPr>
        <w:t>enor)</w:t>
      </w:r>
      <w:r w:rsidR="00345132" w:rsidRPr="00B53F18">
        <w:rPr>
          <w:rFonts w:asciiTheme="majorHAnsi" w:eastAsiaTheme="majorEastAsia" w:hAnsiTheme="majorHAnsi" w:cstheme="majorBidi"/>
          <w:sz w:val="24"/>
          <w:szCs w:val="24"/>
          <w:lang w:val="es-CL" w:eastAsia="es-ES"/>
        </w:rPr>
        <w:t>, p</w:t>
      </w:r>
      <w:r w:rsidR="00302328" w:rsidRPr="00B53F18">
        <w:rPr>
          <w:rFonts w:asciiTheme="majorHAnsi" w:eastAsiaTheme="majorEastAsia" w:hAnsiTheme="majorHAnsi" w:cstheme="majorBidi"/>
          <w:sz w:val="24"/>
          <w:szCs w:val="24"/>
          <w:lang w:val="es-CL" w:eastAsia="es-ES"/>
        </w:rPr>
        <w:t>ra</w:t>
      </w:r>
      <w:r w:rsidR="00345132" w:rsidRPr="00B53F18">
        <w:rPr>
          <w:rFonts w:asciiTheme="majorHAnsi" w:eastAsiaTheme="majorEastAsia" w:hAnsiTheme="majorHAnsi" w:cstheme="majorBidi"/>
          <w:sz w:val="24"/>
          <w:szCs w:val="24"/>
          <w:lang w:val="es-CL" w:eastAsia="es-ES"/>
        </w:rPr>
        <w:t>deras f</w:t>
      </w:r>
      <w:r w:rsidR="00D25A72" w:rsidRPr="00B53F18">
        <w:rPr>
          <w:rFonts w:asciiTheme="majorHAnsi" w:eastAsiaTheme="majorEastAsia" w:hAnsiTheme="majorHAnsi" w:cstheme="majorBidi"/>
          <w:sz w:val="24"/>
          <w:szCs w:val="24"/>
          <w:lang w:val="es-CL" w:eastAsia="es-ES"/>
        </w:rPr>
        <w:t xml:space="preserve">orrajeras y </w:t>
      </w:r>
      <w:r w:rsidR="00345132" w:rsidRPr="00B53F18">
        <w:rPr>
          <w:rFonts w:asciiTheme="majorHAnsi" w:eastAsiaTheme="majorEastAsia" w:hAnsiTheme="majorHAnsi" w:cstheme="majorBidi"/>
          <w:sz w:val="24"/>
          <w:szCs w:val="24"/>
          <w:lang w:val="es-CL" w:eastAsia="es-ES"/>
        </w:rPr>
        <w:t>c</w:t>
      </w:r>
      <w:r w:rsidR="00D31063" w:rsidRPr="00B53F18">
        <w:rPr>
          <w:rFonts w:asciiTheme="majorHAnsi" w:eastAsiaTheme="majorEastAsia" w:hAnsiTheme="majorHAnsi" w:cstheme="majorBidi"/>
          <w:sz w:val="24"/>
          <w:szCs w:val="24"/>
          <w:lang w:val="es-CL" w:eastAsia="es-ES"/>
        </w:rPr>
        <w:t>ereales,</w:t>
      </w:r>
      <w:r w:rsidR="00302328" w:rsidRPr="00B53F18">
        <w:rPr>
          <w:rFonts w:asciiTheme="majorHAnsi" w:eastAsiaTheme="majorEastAsia" w:hAnsiTheme="majorHAnsi" w:cstheme="majorBidi"/>
          <w:sz w:val="24"/>
          <w:szCs w:val="24"/>
          <w:lang w:val="es-CL" w:eastAsia="es-ES"/>
        </w:rPr>
        <w:t xml:space="preserve"> </w:t>
      </w:r>
      <w:r w:rsidR="00345132" w:rsidRPr="00B53F18">
        <w:rPr>
          <w:rFonts w:asciiTheme="majorHAnsi" w:eastAsiaTheme="majorEastAsia" w:hAnsiTheme="majorHAnsi" w:cstheme="majorBidi"/>
          <w:sz w:val="24"/>
          <w:szCs w:val="24"/>
          <w:lang w:val="es-CL" w:eastAsia="es-ES"/>
        </w:rPr>
        <w:t>a</w:t>
      </w:r>
      <w:r w:rsidR="00302328" w:rsidRPr="00B53F18">
        <w:rPr>
          <w:rFonts w:asciiTheme="majorHAnsi" w:eastAsiaTheme="majorEastAsia" w:hAnsiTheme="majorHAnsi" w:cstheme="majorBidi"/>
          <w:sz w:val="24"/>
          <w:szCs w:val="24"/>
          <w:lang w:val="es-CL" w:eastAsia="es-ES"/>
        </w:rPr>
        <w:t>grícola</w:t>
      </w:r>
      <w:r w:rsidR="00345132" w:rsidRPr="00B53F18">
        <w:rPr>
          <w:rFonts w:asciiTheme="majorHAnsi" w:eastAsiaTheme="majorEastAsia" w:hAnsiTheme="majorHAnsi" w:cstheme="majorBidi"/>
          <w:sz w:val="24"/>
          <w:szCs w:val="24"/>
          <w:lang w:val="es-CL" w:eastAsia="es-ES"/>
        </w:rPr>
        <w:t xml:space="preserve"> (f</w:t>
      </w:r>
      <w:r w:rsidR="00302328" w:rsidRPr="00B53F18">
        <w:rPr>
          <w:rFonts w:asciiTheme="majorHAnsi" w:eastAsiaTheme="majorEastAsia" w:hAnsiTheme="majorHAnsi" w:cstheme="majorBidi"/>
          <w:sz w:val="24"/>
          <w:szCs w:val="24"/>
          <w:lang w:val="es-CL" w:eastAsia="es-ES"/>
        </w:rPr>
        <w:t>lores</w:t>
      </w:r>
      <w:r w:rsidR="00345132" w:rsidRPr="00B53F18">
        <w:rPr>
          <w:rFonts w:asciiTheme="majorHAnsi" w:eastAsiaTheme="majorEastAsia" w:hAnsiTheme="majorHAnsi" w:cstheme="majorBidi"/>
          <w:sz w:val="24"/>
          <w:szCs w:val="24"/>
          <w:lang w:val="es-CL" w:eastAsia="es-ES"/>
        </w:rPr>
        <w:t xml:space="preserve"> y f</w:t>
      </w:r>
      <w:r w:rsidR="00302328" w:rsidRPr="00B53F18">
        <w:rPr>
          <w:rFonts w:asciiTheme="majorHAnsi" w:eastAsiaTheme="majorEastAsia" w:hAnsiTheme="majorHAnsi" w:cstheme="majorBidi"/>
          <w:sz w:val="24"/>
          <w:szCs w:val="24"/>
          <w:lang w:val="es-CL" w:eastAsia="es-ES"/>
        </w:rPr>
        <w:t>ollajes,</w:t>
      </w:r>
      <w:r w:rsidR="00345132" w:rsidRPr="00B53F18">
        <w:rPr>
          <w:rFonts w:asciiTheme="majorHAnsi" w:eastAsiaTheme="majorEastAsia" w:hAnsiTheme="majorHAnsi" w:cstheme="majorBidi"/>
          <w:sz w:val="24"/>
          <w:szCs w:val="24"/>
          <w:lang w:val="es-CL" w:eastAsia="es-ES"/>
        </w:rPr>
        <w:t xml:space="preserve"> frutales y h</w:t>
      </w:r>
      <w:r w:rsidR="00302328" w:rsidRPr="00B53F18">
        <w:rPr>
          <w:rFonts w:asciiTheme="majorHAnsi" w:eastAsiaTheme="majorEastAsia" w:hAnsiTheme="majorHAnsi" w:cstheme="majorBidi"/>
          <w:sz w:val="24"/>
          <w:szCs w:val="24"/>
          <w:lang w:val="es-CL" w:eastAsia="es-ES"/>
        </w:rPr>
        <w:t>ortalizas)</w:t>
      </w:r>
      <w:r w:rsidR="00345132" w:rsidRPr="00B53F18">
        <w:rPr>
          <w:rFonts w:asciiTheme="majorHAnsi" w:eastAsiaTheme="majorEastAsia" w:hAnsiTheme="majorHAnsi" w:cstheme="majorBidi"/>
          <w:sz w:val="24"/>
          <w:szCs w:val="24"/>
          <w:lang w:val="es-CL" w:eastAsia="es-ES"/>
        </w:rPr>
        <w:t>, turismo r</w:t>
      </w:r>
      <w:r w:rsidR="00D25A72" w:rsidRPr="00B53F18">
        <w:rPr>
          <w:rFonts w:asciiTheme="majorHAnsi" w:eastAsiaTheme="majorEastAsia" w:hAnsiTheme="majorHAnsi" w:cstheme="majorBidi"/>
          <w:sz w:val="24"/>
          <w:szCs w:val="24"/>
          <w:lang w:val="es-CL" w:eastAsia="es-ES"/>
        </w:rPr>
        <w:t xml:space="preserve">ural y </w:t>
      </w:r>
      <w:r w:rsidR="00345132" w:rsidRPr="00B53F18">
        <w:rPr>
          <w:rFonts w:asciiTheme="majorHAnsi" w:eastAsiaTheme="majorEastAsia" w:hAnsiTheme="majorHAnsi" w:cstheme="majorBidi"/>
          <w:sz w:val="24"/>
          <w:szCs w:val="24"/>
          <w:lang w:val="es-CL" w:eastAsia="es-ES"/>
        </w:rPr>
        <w:t>c</w:t>
      </w:r>
      <w:r w:rsidR="00D31063" w:rsidRPr="00B53F18">
        <w:rPr>
          <w:rFonts w:asciiTheme="majorHAnsi" w:eastAsiaTheme="majorEastAsia" w:hAnsiTheme="majorHAnsi" w:cstheme="majorBidi"/>
          <w:sz w:val="24"/>
          <w:szCs w:val="24"/>
          <w:lang w:val="es-CL" w:eastAsia="es-ES"/>
        </w:rPr>
        <w:t>onexos (</w:t>
      </w:r>
      <w:r w:rsidR="00345132" w:rsidRPr="00B53F18">
        <w:rPr>
          <w:rFonts w:asciiTheme="majorHAnsi" w:eastAsiaTheme="majorEastAsia" w:hAnsiTheme="majorHAnsi" w:cstheme="majorBidi"/>
          <w:sz w:val="24"/>
          <w:szCs w:val="24"/>
          <w:lang w:val="es-CL" w:eastAsia="es-ES"/>
        </w:rPr>
        <w:t>alimentos p</w:t>
      </w:r>
      <w:r w:rsidR="00302328" w:rsidRPr="00B53F18">
        <w:rPr>
          <w:rFonts w:asciiTheme="majorHAnsi" w:eastAsiaTheme="majorEastAsia" w:hAnsiTheme="majorHAnsi" w:cstheme="majorBidi"/>
          <w:sz w:val="24"/>
          <w:szCs w:val="24"/>
          <w:lang w:val="es-CL" w:eastAsia="es-ES"/>
        </w:rPr>
        <w:t>rocesados</w:t>
      </w:r>
      <w:r w:rsidR="00345132" w:rsidRPr="00B53F18">
        <w:rPr>
          <w:rFonts w:asciiTheme="majorHAnsi" w:eastAsiaTheme="majorEastAsia" w:hAnsiTheme="majorHAnsi" w:cstheme="majorBidi"/>
          <w:sz w:val="24"/>
          <w:szCs w:val="24"/>
          <w:lang w:val="es-CL" w:eastAsia="es-ES"/>
        </w:rPr>
        <w:t>, t</w:t>
      </w:r>
      <w:r w:rsidR="00302328" w:rsidRPr="00B53F18">
        <w:rPr>
          <w:rFonts w:asciiTheme="majorHAnsi" w:eastAsiaTheme="majorEastAsia" w:hAnsiTheme="majorHAnsi" w:cstheme="majorBidi"/>
          <w:sz w:val="24"/>
          <w:szCs w:val="24"/>
          <w:lang w:val="es-CL" w:eastAsia="es-ES"/>
        </w:rPr>
        <w:t xml:space="preserve">urismo rural, </w:t>
      </w:r>
      <w:r w:rsidR="00345132" w:rsidRPr="00B53F18">
        <w:rPr>
          <w:rFonts w:asciiTheme="majorHAnsi" w:eastAsiaTheme="majorEastAsia" w:hAnsiTheme="majorHAnsi" w:cstheme="majorBidi"/>
          <w:sz w:val="24"/>
          <w:szCs w:val="24"/>
          <w:lang w:val="es-CL" w:eastAsia="es-ES"/>
        </w:rPr>
        <w:t>a</w:t>
      </w:r>
      <w:r w:rsidR="00302328" w:rsidRPr="00B53F18">
        <w:rPr>
          <w:rFonts w:asciiTheme="majorHAnsi" w:eastAsiaTheme="majorEastAsia" w:hAnsiTheme="majorHAnsi" w:cstheme="majorBidi"/>
          <w:sz w:val="24"/>
          <w:szCs w:val="24"/>
          <w:lang w:val="es-CL" w:eastAsia="es-ES"/>
        </w:rPr>
        <w:t>rtesanías)</w:t>
      </w:r>
      <w:r w:rsidR="00345132" w:rsidRPr="00B53F18">
        <w:rPr>
          <w:rFonts w:asciiTheme="majorHAnsi" w:eastAsiaTheme="majorEastAsia" w:hAnsiTheme="majorHAnsi" w:cstheme="majorBidi"/>
          <w:sz w:val="24"/>
          <w:szCs w:val="24"/>
          <w:lang w:val="es-CL" w:eastAsia="es-ES"/>
        </w:rPr>
        <w:t>.</w:t>
      </w:r>
    </w:p>
    <w:p w14:paraId="3EB3008E" w14:textId="77777777" w:rsidR="00D25A72" w:rsidRPr="00B53F18" w:rsidRDefault="00D25A72" w:rsidP="00520512">
      <w:pPr>
        <w:jc w:val="both"/>
        <w:rPr>
          <w:rFonts w:asciiTheme="majorHAnsi" w:eastAsiaTheme="majorEastAsia" w:hAnsiTheme="majorHAnsi" w:cstheme="majorBidi"/>
          <w:sz w:val="24"/>
          <w:szCs w:val="24"/>
          <w:lang w:val="es-CL" w:eastAsia="es-ES"/>
        </w:rPr>
      </w:pPr>
    </w:p>
    <w:p w14:paraId="3EB3008F" w14:textId="77777777" w:rsidR="008276E3" w:rsidRPr="00337CDA" w:rsidRDefault="008276E3" w:rsidP="00D25A72">
      <w:pPr>
        <w:ind w:firstLine="708"/>
        <w:jc w:val="both"/>
        <w:rPr>
          <w:rFonts w:asciiTheme="majorHAnsi" w:eastAsiaTheme="majorEastAsia" w:hAnsiTheme="majorHAnsi" w:cstheme="majorBidi"/>
          <w:sz w:val="24"/>
          <w:szCs w:val="24"/>
          <w:lang w:val="es-CL" w:eastAsia="es-ES"/>
        </w:rPr>
      </w:pPr>
      <w:r w:rsidRPr="00B53F18">
        <w:rPr>
          <w:rFonts w:asciiTheme="majorHAnsi" w:eastAsiaTheme="majorEastAsia" w:hAnsiTheme="majorHAnsi" w:cstheme="majorBidi"/>
          <w:sz w:val="24"/>
          <w:szCs w:val="24"/>
          <w:lang w:val="es-CL" w:eastAsia="es-ES"/>
        </w:rPr>
        <w:t xml:space="preserve">Su función </w:t>
      </w:r>
      <w:r w:rsidR="00345132" w:rsidRPr="00B53F18">
        <w:rPr>
          <w:rFonts w:asciiTheme="majorHAnsi" w:eastAsiaTheme="majorEastAsia" w:hAnsiTheme="majorHAnsi" w:cstheme="majorBidi"/>
          <w:sz w:val="24"/>
          <w:szCs w:val="24"/>
          <w:lang w:val="es-CL" w:eastAsia="es-ES"/>
        </w:rPr>
        <w:t>consistirá en</w:t>
      </w:r>
      <w:r w:rsidRPr="00B53F18">
        <w:rPr>
          <w:rFonts w:asciiTheme="majorHAnsi" w:eastAsiaTheme="majorEastAsia" w:hAnsiTheme="majorHAnsi" w:cstheme="majorBidi"/>
          <w:sz w:val="24"/>
          <w:szCs w:val="24"/>
          <w:lang w:val="es-CL" w:eastAsia="es-ES"/>
        </w:rPr>
        <w:t xml:space="preserve"> aplicar las metodologías de extensión que sean pertinentes para transferir capacidades y asesorar técnicamente a todos los integrantes de la unidad operativa, así como dar seguimiento técnico a la implementación de inversiones y</w:t>
      </w:r>
      <w:r w:rsidR="009974B0" w:rsidRPr="00B53F18">
        <w:rPr>
          <w:rFonts w:asciiTheme="majorHAnsi" w:eastAsiaTheme="majorEastAsia" w:hAnsiTheme="majorHAnsi" w:cstheme="majorBidi"/>
          <w:sz w:val="24"/>
          <w:szCs w:val="24"/>
          <w:lang w:val="es-CL" w:eastAsia="es-ES"/>
        </w:rPr>
        <w:t xml:space="preserve"> al uso del capital de trabajo.</w:t>
      </w:r>
    </w:p>
    <w:p w14:paraId="3EB30090" w14:textId="77777777" w:rsidR="00D25A72" w:rsidRDefault="00014378" w:rsidP="00520512">
      <w:pPr>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val="es-CL" w:eastAsia="es-ES"/>
        </w:rPr>
        <w:tab/>
      </w:r>
    </w:p>
    <w:p w14:paraId="3EB30091" w14:textId="77777777" w:rsidR="0086375E" w:rsidRPr="00393EBA" w:rsidRDefault="0086375E" w:rsidP="00D25A72">
      <w:pPr>
        <w:ind w:firstLine="708"/>
        <w:jc w:val="both"/>
        <w:rPr>
          <w:rFonts w:asciiTheme="majorHAnsi" w:eastAsia="Times New Roman" w:hAnsiTheme="majorHAnsi" w:cs="Arial"/>
          <w:sz w:val="24"/>
          <w:szCs w:val="24"/>
          <w:lang w:val="es-CL" w:eastAsia="es-ES"/>
        </w:rPr>
      </w:pPr>
      <w:r w:rsidRPr="00393EBA">
        <w:rPr>
          <w:rFonts w:asciiTheme="majorHAnsi" w:eastAsia="Times New Roman" w:hAnsiTheme="majorHAnsi" w:cs="Arial"/>
          <w:sz w:val="24"/>
          <w:szCs w:val="24"/>
          <w:lang w:val="es-CL" w:eastAsia="es-ES"/>
        </w:rPr>
        <w:t xml:space="preserve">El postulante debe contar </w:t>
      </w:r>
      <w:r w:rsidR="002C4F17" w:rsidRPr="00393EBA">
        <w:rPr>
          <w:rFonts w:asciiTheme="majorHAnsi" w:eastAsia="Times New Roman" w:hAnsiTheme="majorHAnsi" w:cs="Arial"/>
          <w:sz w:val="24"/>
          <w:szCs w:val="24"/>
          <w:lang w:val="es-CL" w:eastAsia="es-ES"/>
        </w:rPr>
        <w:t xml:space="preserve">y acreditar disponer de </w:t>
      </w:r>
      <w:r w:rsidR="00363DD4" w:rsidRPr="00393EBA">
        <w:rPr>
          <w:rFonts w:asciiTheme="majorHAnsi" w:eastAsia="Times New Roman" w:hAnsiTheme="majorHAnsi" w:cs="Arial"/>
          <w:sz w:val="24"/>
          <w:szCs w:val="24"/>
          <w:lang w:val="es-CL" w:eastAsia="es-ES"/>
        </w:rPr>
        <w:t>movilización a su disposición en cualquiera de las fases de esta licitación.</w:t>
      </w:r>
    </w:p>
    <w:p w14:paraId="3EB30092" w14:textId="77777777" w:rsidR="00014378" w:rsidRPr="00070EB6" w:rsidRDefault="00014378" w:rsidP="00520512">
      <w:pPr>
        <w:pStyle w:val="Prrafodelista"/>
        <w:ind w:left="360"/>
        <w:jc w:val="both"/>
        <w:rPr>
          <w:rFonts w:asciiTheme="majorHAnsi" w:eastAsia="Times New Roman" w:hAnsiTheme="majorHAnsi" w:cs="Arial"/>
          <w:sz w:val="24"/>
          <w:szCs w:val="24"/>
          <w:highlight w:val="yellow"/>
          <w:lang w:eastAsia="es-ES"/>
        </w:rPr>
      </w:pPr>
    </w:p>
    <w:p w14:paraId="3EB30093" w14:textId="00A31877" w:rsidR="00014378" w:rsidRPr="00393EBA" w:rsidRDefault="00D47DBF" w:rsidP="001260EC">
      <w:pPr>
        <w:pStyle w:val="Prrafodelista"/>
        <w:numPr>
          <w:ilvl w:val="1"/>
          <w:numId w:val="2"/>
        </w:numPr>
        <w:ind w:left="720" w:hanging="702"/>
        <w:jc w:val="both"/>
        <w:rPr>
          <w:rFonts w:asciiTheme="majorHAnsi" w:eastAsia="Times New Roman" w:hAnsiTheme="majorHAnsi" w:cs="Arial"/>
          <w:b/>
          <w:sz w:val="24"/>
          <w:szCs w:val="24"/>
          <w:lang w:eastAsia="es-ES"/>
        </w:rPr>
      </w:pPr>
      <w:r w:rsidRPr="00393EBA">
        <w:rPr>
          <w:rFonts w:asciiTheme="majorHAnsi" w:eastAsia="Times New Roman" w:hAnsiTheme="majorHAnsi" w:cs="Arial"/>
          <w:b/>
          <w:sz w:val="24"/>
          <w:szCs w:val="24"/>
          <w:lang w:eastAsia="es-ES"/>
        </w:rPr>
        <w:t>Descripción del</w:t>
      </w:r>
      <w:r w:rsidR="00014378" w:rsidRPr="00393EBA">
        <w:rPr>
          <w:rFonts w:asciiTheme="majorHAnsi" w:eastAsia="Times New Roman" w:hAnsiTheme="majorHAnsi" w:cs="Arial"/>
          <w:b/>
          <w:sz w:val="24"/>
          <w:szCs w:val="24"/>
          <w:lang w:eastAsia="es-ES"/>
        </w:rPr>
        <w:t xml:space="preserve"> Cargo</w:t>
      </w:r>
      <w:r w:rsidR="00396F3C" w:rsidRPr="00393EBA">
        <w:rPr>
          <w:rFonts w:asciiTheme="majorHAnsi" w:eastAsia="Times New Roman" w:hAnsiTheme="majorHAnsi" w:cs="Arial"/>
          <w:b/>
          <w:sz w:val="24"/>
          <w:szCs w:val="24"/>
          <w:lang w:eastAsia="es-ES"/>
        </w:rPr>
        <w:t>.</w:t>
      </w:r>
    </w:p>
    <w:p w14:paraId="3EB30094" w14:textId="77777777" w:rsidR="00396F3C" w:rsidRPr="00393EBA" w:rsidRDefault="00396F3C" w:rsidP="00520512">
      <w:pPr>
        <w:jc w:val="both"/>
        <w:rPr>
          <w:rFonts w:asciiTheme="majorHAnsi" w:eastAsia="Times New Roman" w:hAnsiTheme="majorHAnsi" w:cs="Arial"/>
          <w:b/>
          <w:sz w:val="24"/>
          <w:szCs w:val="24"/>
          <w:lang w:eastAsia="es-ES"/>
        </w:rPr>
      </w:pPr>
    </w:p>
    <w:p w14:paraId="3EB30095" w14:textId="77777777" w:rsidR="00396F3C" w:rsidRPr="00393EBA" w:rsidRDefault="002944B6" w:rsidP="002944B6">
      <w:pPr>
        <w:ind w:left="2832" w:hanging="2832"/>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CARGO:</w:t>
      </w:r>
      <w:r w:rsidRPr="00393EBA">
        <w:rPr>
          <w:rFonts w:asciiTheme="majorHAnsi" w:eastAsia="Times New Roman" w:hAnsiTheme="majorHAnsi" w:cs="Arial"/>
          <w:sz w:val="24"/>
          <w:szCs w:val="24"/>
          <w:lang w:eastAsia="es-ES"/>
        </w:rPr>
        <w:tab/>
      </w:r>
      <w:r w:rsidR="00A420D2" w:rsidRPr="00393EBA">
        <w:rPr>
          <w:rFonts w:asciiTheme="majorHAnsi" w:eastAsia="Times New Roman" w:hAnsiTheme="majorHAnsi" w:cs="Arial"/>
          <w:sz w:val="24"/>
          <w:szCs w:val="24"/>
          <w:lang w:eastAsia="es-ES"/>
        </w:rPr>
        <w:t>A</w:t>
      </w:r>
      <w:r w:rsidRPr="00393EBA">
        <w:rPr>
          <w:rFonts w:asciiTheme="majorHAnsi" w:eastAsia="Times New Roman" w:hAnsiTheme="majorHAnsi" w:cs="Arial"/>
          <w:sz w:val="24"/>
          <w:szCs w:val="24"/>
          <w:lang w:eastAsia="es-ES"/>
        </w:rPr>
        <w:t xml:space="preserve">sesor </w:t>
      </w:r>
      <w:r w:rsidR="00396F3C" w:rsidRPr="00393EBA">
        <w:rPr>
          <w:rFonts w:asciiTheme="majorHAnsi" w:eastAsia="Times New Roman" w:hAnsiTheme="majorHAnsi" w:cs="Arial"/>
          <w:sz w:val="24"/>
          <w:szCs w:val="24"/>
          <w:lang w:eastAsia="es-ES"/>
        </w:rPr>
        <w:t xml:space="preserve">Técnico </w:t>
      </w:r>
      <w:r w:rsidRPr="00393EBA">
        <w:rPr>
          <w:rFonts w:asciiTheme="majorHAnsi" w:eastAsia="Times New Roman" w:hAnsiTheme="majorHAnsi" w:cs="Arial"/>
          <w:sz w:val="24"/>
          <w:szCs w:val="24"/>
          <w:lang w:eastAsia="es-ES"/>
        </w:rPr>
        <w:t xml:space="preserve">del </w:t>
      </w:r>
      <w:r w:rsidR="002C4F17" w:rsidRPr="00393EBA">
        <w:rPr>
          <w:rFonts w:asciiTheme="majorHAnsi" w:eastAsia="Times New Roman" w:hAnsiTheme="majorHAnsi" w:cs="Arial"/>
          <w:sz w:val="24"/>
          <w:szCs w:val="24"/>
          <w:lang w:eastAsia="es-ES"/>
        </w:rPr>
        <w:t>E</w:t>
      </w:r>
      <w:r w:rsidRPr="00393EBA">
        <w:rPr>
          <w:rFonts w:asciiTheme="majorHAnsi" w:eastAsia="Times New Roman" w:hAnsiTheme="majorHAnsi" w:cs="Arial"/>
          <w:sz w:val="24"/>
          <w:szCs w:val="24"/>
          <w:lang w:eastAsia="es-ES"/>
        </w:rPr>
        <w:t xml:space="preserve">quipo </w:t>
      </w:r>
      <w:r w:rsidR="002C4F17" w:rsidRPr="00393EBA">
        <w:rPr>
          <w:rFonts w:asciiTheme="majorHAnsi" w:eastAsia="Times New Roman" w:hAnsiTheme="majorHAnsi" w:cs="Arial"/>
          <w:sz w:val="24"/>
          <w:szCs w:val="24"/>
          <w:lang w:eastAsia="es-ES"/>
        </w:rPr>
        <w:t>T</w:t>
      </w:r>
      <w:r w:rsidR="00A420D2" w:rsidRPr="00393EBA">
        <w:rPr>
          <w:rFonts w:asciiTheme="majorHAnsi" w:eastAsia="Times New Roman" w:hAnsiTheme="majorHAnsi" w:cs="Arial"/>
          <w:sz w:val="24"/>
          <w:szCs w:val="24"/>
          <w:lang w:eastAsia="es-ES"/>
        </w:rPr>
        <w:t xml:space="preserve">écnico </w:t>
      </w:r>
      <w:r w:rsidRPr="00393EBA">
        <w:rPr>
          <w:rFonts w:asciiTheme="majorHAnsi" w:eastAsia="Times New Roman" w:hAnsiTheme="majorHAnsi" w:cs="Arial"/>
          <w:sz w:val="24"/>
          <w:szCs w:val="24"/>
          <w:lang w:eastAsia="es-ES"/>
        </w:rPr>
        <w:t>de la Entidad Ejecutora Prodesal</w:t>
      </w:r>
      <w:r w:rsidR="00345132" w:rsidRPr="00393EBA">
        <w:rPr>
          <w:rFonts w:asciiTheme="majorHAnsi" w:eastAsia="Times New Roman" w:hAnsiTheme="majorHAnsi" w:cs="Arial"/>
          <w:sz w:val="24"/>
          <w:szCs w:val="24"/>
          <w:lang w:eastAsia="es-ES"/>
        </w:rPr>
        <w:t>.</w:t>
      </w:r>
    </w:p>
    <w:p w14:paraId="3EB30096" w14:textId="77777777" w:rsidR="00345132" w:rsidRPr="00393EBA" w:rsidRDefault="00345132" w:rsidP="002944B6">
      <w:pPr>
        <w:ind w:left="2832" w:hanging="2832"/>
        <w:jc w:val="both"/>
        <w:rPr>
          <w:rFonts w:asciiTheme="majorHAnsi" w:eastAsia="Times New Roman" w:hAnsiTheme="majorHAnsi" w:cs="Arial"/>
          <w:sz w:val="24"/>
          <w:szCs w:val="24"/>
          <w:lang w:eastAsia="es-ES"/>
        </w:rPr>
      </w:pPr>
    </w:p>
    <w:p w14:paraId="3EB30097" w14:textId="2C2F1649" w:rsidR="00396F3C" w:rsidRPr="00393EBA" w:rsidRDefault="00396F3C" w:rsidP="002944B6">
      <w:pPr>
        <w:ind w:left="2832" w:hanging="2832"/>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LUGAR DE DESEMPEÑO: </w:t>
      </w:r>
      <w:r w:rsidRPr="00393EBA">
        <w:rPr>
          <w:rFonts w:asciiTheme="majorHAnsi" w:eastAsia="Times New Roman" w:hAnsiTheme="majorHAnsi" w:cs="Arial"/>
          <w:sz w:val="24"/>
          <w:szCs w:val="24"/>
          <w:lang w:eastAsia="es-ES"/>
        </w:rPr>
        <w:tab/>
      </w:r>
      <w:r w:rsidR="00826414" w:rsidRPr="00393EBA">
        <w:rPr>
          <w:rFonts w:asciiTheme="majorHAnsi" w:eastAsia="Times New Roman" w:hAnsiTheme="majorHAnsi" w:cs="Arial"/>
          <w:sz w:val="24"/>
          <w:szCs w:val="24"/>
          <w:lang w:eastAsia="es-ES"/>
        </w:rPr>
        <w:t xml:space="preserve">PRODESAL </w:t>
      </w:r>
      <w:r w:rsidR="00EA3218" w:rsidRPr="00393EBA">
        <w:rPr>
          <w:rFonts w:asciiTheme="majorHAnsi" w:eastAsia="Times New Roman" w:hAnsiTheme="majorHAnsi" w:cs="Arial"/>
          <w:sz w:val="24"/>
          <w:szCs w:val="24"/>
          <w:lang w:eastAsia="es-ES"/>
        </w:rPr>
        <w:t>CODEGUA</w:t>
      </w:r>
    </w:p>
    <w:p w14:paraId="3EB30098" w14:textId="77777777" w:rsidR="00396F3C" w:rsidRPr="00393EBA" w:rsidRDefault="00396F3C" w:rsidP="00520512">
      <w:pPr>
        <w:jc w:val="both"/>
        <w:rPr>
          <w:rFonts w:asciiTheme="majorHAnsi" w:eastAsia="Times New Roman" w:hAnsiTheme="majorHAnsi" w:cs="Arial"/>
          <w:sz w:val="24"/>
          <w:szCs w:val="24"/>
          <w:lang w:eastAsia="es-ES"/>
        </w:rPr>
      </w:pPr>
    </w:p>
    <w:p w14:paraId="3EB30099" w14:textId="554B0D20" w:rsidR="00396F3C" w:rsidRPr="00393EBA" w:rsidRDefault="00396F3C" w:rsidP="00520512">
      <w:p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TIPO DE CONTRATO:</w:t>
      </w:r>
      <w:r w:rsidRPr="00393EBA">
        <w:rPr>
          <w:rFonts w:asciiTheme="majorHAnsi" w:eastAsia="Times New Roman" w:hAnsiTheme="majorHAnsi" w:cs="Arial"/>
          <w:sz w:val="24"/>
          <w:szCs w:val="24"/>
          <w:lang w:eastAsia="es-ES"/>
        </w:rPr>
        <w:tab/>
        <w:t>Honorarios.</w:t>
      </w:r>
    </w:p>
    <w:p w14:paraId="3EB3009A" w14:textId="77777777" w:rsidR="00396F3C" w:rsidRPr="00393EBA" w:rsidRDefault="00396F3C" w:rsidP="00520512">
      <w:pPr>
        <w:jc w:val="both"/>
        <w:rPr>
          <w:rFonts w:asciiTheme="majorHAnsi" w:eastAsia="Times New Roman" w:hAnsiTheme="majorHAnsi" w:cs="Arial"/>
          <w:sz w:val="24"/>
          <w:szCs w:val="24"/>
          <w:lang w:eastAsia="es-ES"/>
        </w:rPr>
      </w:pPr>
    </w:p>
    <w:p w14:paraId="3EB3009B" w14:textId="22E0CEE3" w:rsidR="00A8564C" w:rsidRDefault="002944B6" w:rsidP="002944B6">
      <w:pPr>
        <w:ind w:left="2832" w:hanging="2832"/>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REMUNERACIÓN:</w:t>
      </w:r>
      <w:r w:rsidRPr="00393EBA">
        <w:rPr>
          <w:rFonts w:asciiTheme="majorHAnsi" w:eastAsia="Times New Roman" w:hAnsiTheme="majorHAnsi" w:cs="Arial"/>
          <w:sz w:val="24"/>
          <w:szCs w:val="24"/>
          <w:lang w:eastAsia="es-ES"/>
        </w:rPr>
        <w:tab/>
        <w:t>Monto total bruto mensual</w:t>
      </w:r>
      <w:r w:rsidR="00345132" w:rsidRPr="00393EBA">
        <w:rPr>
          <w:rFonts w:asciiTheme="majorHAnsi" w:eastAsia="Times New Roman" w:hAnsiTheme="majorHAnsi" w:cs="Arial"/>
          <w:sz w:val="24"/>
          <w:szCs w:val="24"/>
          <w:lang w:eastAsia="es-ES"/>
        </w:rPr>
        <w:t>,</w:t>
      </w:r>
      <w:r w:rsidRPr="00393EBA">
        <w:rPr>
          <w:rFonts w:asciiTheme="majorHAnsi" w:eastAsia="Times New Roman" w:hAnsiTheme="majorHAnsi" w:cs="Arial"/>
          <w:sz w:val="24"/>
          <w:szCs w:val="24"/>
          <w:lang w:eastAsia="es-ES"/>
        </w:rPr>
        <w:t xml:space="preserve"> $</w:t>
      </w:r>
      <w:r w:rsidR="00610408">
        <w:rPr>
          <w:rFonts w:asciiTheme="majorHAnsi" w:eastAsia="Times New Roman" w:hAnsiTheme="majorHAnsi" w:cs="Arial"/>
          <w:sz w:val="24"/>
          <w:szCs w:val="24"/>
          <w:lang w:eastAsia="es-ES"/>
        </w:rPr>
        <w:t>1.331.474</w:t>
      </w:r>
      <w:r w:rsidR="00E17050">
        <w:rPr>
          <w:rFonts w:asciiTheme="majorHAnsi" w:eastAsia="Times New Roman" w:hAnsiTheme="majorHAnsi" w:cs="Arial"/>
          <w:sz w:val="24"/>
          <w:szCs w:val="24"/>
          <w:lang w:eastAsia="es-ES"/>
        </w:rPr>
        <w:t>.-</w:t>
      </w:r>
      <w:r w:rsidRPr="00393EBA">
        <w:rPr>
          <w:rFonts w:asciiTheme="majorHAnsi" w:eastAsia="Times New Roman" w:hAnsiTheme="majorHAnsi" w:cs="Arial"/>
          <w:sz w:val="24"/>
          <w:szCs w:val="24"/>
          <w:lang w:eastAsia="es-ES"/>
        </w:rPr>
        <w:t xml:space="preserve"> (incluye movilización y honorarios)</w:t>
      </w:r>
      <w:r w:rsidR="00345132" w:rsidRPr="00393EBA">
        <w:rPr>
          <w:rFonts w:asciiTheme="majorHAnsi" w:eastAsia="Times New Roman" w:hAnsiTheme="majorHAnsi" w:cs="Arial"/>
          <w:sz w:val="24"/>
          <w:szCs w:val="24"/>
          <w:lang w:eastAsia="es-ES"/>
        </w:rPr>
        <w:t>.</w:t>
      </w:r>
    </w:p>
    <w:p w14:paraId="3EB3009C" w14:textId="77777777" w:rsidR="00EC2469" w:rsidRDefault="00EC2469" w:rsidP="00520512">
      <w:pPr>
        <w:jc w:val="both"/>
        <w:rPr>
          <w:rFonts w:asciiTheme="majorHAnsi" w:eastAsia="Times New Roman" w:hAnsiTheme="majorHAnsi" w:cs="Arial"/>
          <w:sz w:val="24"/>
          <w:szCs w:val="24"/>
          <w:lang w:eastAsia="es-ES"/>
        </w:rPr>
      </w:pPr>
    </w:p>
    <w:p w14:paraId="3EB3009D" w14:textId="77777777" w:rsidR="00A8564C" w:rsidRPr="00393EBA" w:rsidRDefault="009A5DA9" w:rsidP="001260EC">
      <w:pPr>
        <w:pStyle w:val="Prrafodelista"/>
        <w:numPr>
          <w:ilvl w:val="1"/>
          <w:numId w:val="2"/>
        </w:numPr>
        <w:ind w:left="630" w:hanging="630"/>
        <w:jc w:val="both"/>
        <w:rPr>
          <w:rFonts w:asciiTheme="majorHAnsi" w:eastAsia="Times New Roman" w:hAnsiTheme="majorHAnsi" w:cs="Arial"/>
          <w:b/>
          <w:sz w:val="24"/>
          <w:szCs w:val="24"/>
          <w:lang w:eastAsia="es-ES"/>
        </w:rPr>
      </w:pPr>
      <w:r w:rsidRPr="00393EBA">
        <w:rPr>
          <w:rFonts w:asciiTheme="majorHAnsi" w:eastAsia="Times New Roman" w:hAnsiTheme="majorHAnsi" w:cs="Arial"/>
          <w:b/>
          <w:sz w:val="24"/>
          <w:szCs w:val="24"/>
          <w:lang w:eastAsia="es-ES"/>
        </w:rPr>
        <w:lastRenderedPageBreak/>
        <w:t>Funciones</w:t>
      </w:r>
      <w:r w:rsidR="0066403B" w:rsidRPr="00393EBA">
        <w:rPr>
          <w:rFonts w:asciiTheme="majorHAnsi" w:eastAsia="Times New Roman" w:hAnsiTheme="majorHAnsi" w:cs="Arial"/>
          <w:b/>
          <w:sz w:val="24"/>
          <w:szCs w:val="24"/>
          <w:lang w:eastAsia="es-ES"/>
        </w:rPr>
        <w:t xml:space="preserve"> y Obligaciones</w:t>
      </w:r>
      <w:r w:rsidRPr="00393EBA">
        <w:rPr>
          <w:rFonts w:asciiTheme="majorHAnsi" w:eastAsia="Times New Roman" w:hAnsiTheme="majorHAnsi" w:cs="Arial"/>
          <w:b/>
          <w:sz w:val="24"/>
          <w:szCs w:val="24"/>
          <w:lang w:eastAsia="es-ES"/>
        </w:rPr>
        <w:t xml:space="preserve"> del Cargo.</w:t>
      </w:r>
    </w:p>
    <w:p w14:paraId="3EB3009E" w14:textId="77777777" w:rsidR="009A5DA9" w:rsidRPr="00393EBA" w:rsidRDefault="009A5DA9" w:rsidP="00520512">
      <w:pPr>
        <w:jc w:val="both"/>
        <w:rPr>
          <w:rFonts w:asciiTheme="majorHAnsi" w:eastAsia="Times New Roman" w:hAnsiTheme="majorHAnsi" w:cs="Arial"/>
          <w:sz w:val="24"/>
          <w:szCs w:val="24"/>
          <w:lang w:eastAsia="es-ES"/>
        </w:rPr>
      </w:pPr>
    </w:p>
    <w:p w14:paraId="3EB3009F" w14:textId="77777777" w:rsidR="009A5DA9" w:rsidRPr="00393EBA" w:rsidRDefault="002944B6" w:rsidP="00520512">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La función de </w:t>
      </w:r>
      <w:r w:rsidR="00EF4B8A" w:rsidRPr="00393EBA">
        <w:rPr>
          <w:rFonts w:asciiTheme="majorHAnsi" w:eastAsia="Times New Roman" w:hAnsiTheme="majorHAnsi" w:cs="Arial"/>
          <w:sz w:val="24"/>
          <w:szCs w:val="24"/>
          <w:lang w:eastAsia="es-ES"/>
        </w:rPr>
        <w:t>A</w:t>
      </w:r>
      <w:r w:rsidRPr="00393EBA">
        <w:rPr>
          <w:rFonts w:asciiTheme="majorHAnsi" w:eastAsia="Times New Roman" w:hAnsiTheme="majorHAnsi" w:cs="Arial"/>
          <w:sz w:val="24"/>
          <w:szCs w:val="24"/>
          <w:lang w:eastAsia="es-ES"/>
        </w:rPr>
        <w:t xml:space="preserve">sesor </w:t>
      </w:r>
      <w:r w:rsidR="00EF4B8A" w:rsidRPr="00393EBA">
        <w:rPr>
          <w:rFonts w:asciiTheme="majorHAnsi" w:eastAsia="Times New Roman" w:hAnsiTheme="majorHAnsi" w:cs="Arial"/>
          <w:sz w:val="24"/>
          <w:szCs w:val="24"/>
          <w:lang w:eastAsia="es-ES"/>
        </w:rPr>
        <w:t>T</w:t>
      </w:r>
      <w:r w:rsidRPr="00393EBA">
        <w:rPr>
          <w:rFonts w:asciiTheme="majorHAnsi" w:eastAsia="Times New Roman" w:hAnsiTheme="majorHAnsi" w:cs="Arial"/>
          <w:sz w:val="24"/>
          <w:szCs w:val="24"/>
          <w:lang w:eastAsia="es-ES"/>
        </w:rPr>
        <w:t>écnico</w:t>
      </w:r>
      <w:r w:rsidR="00345132" w:rsidRPr="00393EBA">
        <w:rPr>
          <w:rFonts w:asciiTheme="majorHAnsi" w:eastAsia="Times New Roman" w:hAnsiTheme="majorHAnsi" w:cs="Arial"/>
          <w:sz w:val="24"/>
          <w:szCs w:val="24"/>
          <w:lang w:eastAsia="es-ES"/>
        </w:rPr>
        <w:t xml:space="preserve"> consist</w:t>
      </w:r>
      <w:r w:rsidR="00EF4B8A" w:rsidRPr="00393EBA">
        <w:rPr>
          <w:rFonts w:asciiTheme="majorHAnsi" w:eastAsia="Times New Roman" w:hAnsiTheme="majorHAnsi" w:cs="Arial"/>
          <w:sz w:val="24"/>
          <w:szCs w:val="24"/>
          <w:lang w:eastAsia="es-ES"/>
        </w:rPr>
        <w:t xml:space="preserve">e, entre otras, </w:t>
      </w:r>
      <w:r w:rsidR="00345132" w:rsidRPr="00393EBA">
        <w:rPr>
          <w:rFonts w:asciiTheme="majorHAnsi" w:eastAsia="Times New Roman" w:hAnsiTheme="majorHAnsi" w:cs="Arial"/>
          <w:sz w:val="24"/>
          <w:szCs w:val="24"/>
          <w:lang w:eastAsia="es-ES"/>
        </w:rPr>
        <w:t>en</w:t>
      </w:r>
      <w:r w:rsidRPr="00393EBA">
        <w:rPr>
          <w:rFonts w:asciiTheme="majorHAnsi" w:eastAsia="Times New Roman" w:hAnsiTheme="majorHAnsi" w:cs="Arial"/>
          <w:sz w:val="24"/>
          <w:szCs w:val="24"/>
          <w:lang w:eastAsia="es-ES"/>
        </w:rPr>
        <w:t xml:space="preserve"> la elaboración del PTA, el desarrollo de </w:t>
      </w:r>
      <w:r w:rsidR="00EF4B8A" w:rsidRPr="00393EBA">
        <w:rPr>
          <w:rFonts w:asciiTheme="majorHAnsi" w:eastAsia="Times New Roman" w:hAnsiTheme="majorHAnsi" w:cs="Arial"/>
          <w:sz w:val="24"/>
          <w:szCs w:val="24"/>
          <w:lang w:eastAsia="es-ES"/>
        </w:rPr>
        <w:t>su</w:t>
      </w:r>
      <w:r w:rsidRPr="00393EBA">
        <w:rPr>
          <w:rFonts w:asciiTheme="majorHAnsi" w:eastAsia="Times New Roman" w:hAnsiTheme="majorHAnsi" w:cs="Arial"/>
          <w:sz w:val="24"/>
          <w:szCs w:val="24"/>
          <w:lang w:eastAsia="es-ES"/>
        </w:rPr>
        <w:t>s contenidos, diseñar y asesor</w:t>
      </w:r>
      <w:r w:rsidR="00345132" w:rsidRPr="00393EBA">
        <w:rPr>
          <w:rFonts w:asciiTheme="majorHAnsi" w:eastAsia="Times New Roman" w:hAnsiTheme="majorHAnsi" w:cs="Arial"/>
          <w:sz w:val="24"/>
          <w:szCs w:val="24"/>
          <w:lang w:eastAsia="es-ES"/>
        </w:rPr>
        <w:t xml:space="preserve">ar técnicamente </w:t>
      </w:r>
      <w:r w:rsidR="00E41C43" w:rsidRPr="00393EBA">
        <w:rPr>
          <w:rFonts w:asciiTheme="majorHAnsi" w:eastAsia="Times New Roman" w:hAnsiTheme="majorHAnsi" w:cs="Arial"/>
          <w:sz w:val="24"/>
          <w:szCs w:val="24"/>
          <w:lang w:eastAsia="es-ES"/>
        </w:rPr>
        <w:t xml:space="preserve">en terreno </w:t>
      </w:r>
      <w:r w:rsidR="00345132" w:rsidRPr="00393EBA">
        <w:rPr>
          <w:rFonts w:asciiTheme="majorHAnsi" w:eastAsia="Times New Roman" w:hAnsiTheme="majorHAnsi" w:cs="Arial"/>
          <w:sz w:val="24"/>
          <w:szCs w:val="24"/>
          <w:lang w:eastAsia="es-ES"/>
        </w:rPr>
        <w:t xml:space="preserve">a los usuarios </w:t>
      </w:r>
      <w:r w:rsidRPr="00393EBA">
        <w:rPr>
          <w:rFonts w:asciiTheme="majorHAnsi" w:eastAsia="Times New Roman" w:hAnsiTheme="majorHAnsi" w:cs="Arial"/>
          <w:sz w:val="24"/>
          <w:szCs w:val="24"/>
          <w:lang w:eastAsia="es-ES"/>
        </w:rPr>
        <w:t xml:space="preserve">en función de su demanda y ámbitos de apoyo establecidos en el programa, </w:t>
      </w:r>
      <w:r w:rsidR="004924F2" w:rsidRPr="00393EBA">
        <w:rPr>
          <w:rFonts w:asciiTheme="majorHAnsi" w:eastAsia="Times New Roman" w:hAnsiTheme="majorHAnsi" w:cs="Arial"/>
          <w:sz w:val="24"/>
          <w:szCs w:val="24"/>
          <w:lang w:eastAsia="es-ES"/>
        </w:rPr>
        <w:t>así</w:t>
      </w:r>
      <w:r w:rsidRPr="00393EBA">
        <w:rPr>
          <w:rFonts w:asciiTheme="majorHAnsi" w:eastAsia="Times New Roman" w:hAnsiTheme="majorHAnsi" w:cs="Arial"/>
          <w:sz w:val="24"/>
          <w:szCs w:val="24"/>
          <w:lang w:eastAsia="es-ES"/>
        </w:rPr>
        <w:t xml:space="preserve"> como dar seguimiento técnico a la implementación de inversiones y al uso del </w:t>
      </w:r>
      <w:r w:rsidR="00EF4B8A" w:rsidRPr="00393EBA">
        <w:rPr>
          <w:rFonts w:asciiTheme="majorHAnsi" w:eastAsia="Times New Roman" w:hAnsiTheme="majorHAnsi" w:cs="Arial"/>
          <w:sz w:val="24"/>
          <w:szCs w:val="24"/>
          <w:lang w:eastAsia="es-ES"/>
        </w:rPr>
        <w:t>F</w:t>
      </w:r>
      <w:r w:rsidRPr="00393EBA">
        <w:rPr>
          <w:rFonts w:asciiTheme="majorHAnsi" w:eastAsia="Times New Roman" w:hAnsiTheme="majorHAnsi" w:cs="Arial"/>
          <w:sz w:val="24"/>
          <w:szCs w:val="24"/>
          <w:lang w:eastAsia="es-ES"/>
        </w:rPr>
        <w:t xml:space="preserve">ondo de </w:t>
      </w:r>
      <w:r w:rsidR="00EF4B8A" w:rsidRPr="00393EBA">
        <w:rPr>
          <w:rFonts w:asciiTheme="majorHAnsi" w:eastAsia="Times New Roman" w:hAnsiTheme="majorHAnsi" w:cs="Arial"/>
          <w:sz w:val="24"/>
          <w:szCs w:val="24"/>
          <w:lang w:eastAsia="es-ES"/>
        </w:rPr>
        <w:t>O</w:t>
      </w:r>
      <w:r w:rsidRPr="00393EBA">
        <w:rPr>
          <w:rFonts w:asciiTheme="majorHAnsi" w:eastAsia="Times New Roman" w:hAnsiTheme="majorHAnsi" w:cs="Arial"/>
          <w:sz w:val="24"/>
          <w:szCs w:val="24"/>
          <w:lang w:eastAsia="es-ES"/>
        </w:rPr>
        <w:t xml:space="preserve">peración </w:t>
      </w:r>
      <w:r w:rsidR="00EF4B8A" w:rsidRPr="00393EBA">
        <w:rPr>
          <w:rFonts w:asciiTheme="majorHAnsi" w:eastAsia="Times New Roman" w:hAnsiTheme="majorHAnsi" w:cs="Arial"/>
          <w:sz w:val="24"/>
          <w:szCs w:val="24"/>
          <w:lang w:eastAsia="es-ES"/>
        </w:rPr>
        <w:t>A</w:t>
      </w:r>
      <w:r w:rsidRPr="00393EBA">
        <w:rPr>
          <w:rFonts w:asciiTheme="majorHAnsi" w:eastAsia="Times New Roman" w:hAnsiTheme="majorHAnsi" w:cs="Arial"/>
          <w:sz w:val="24"/>
          <w:szCs w:val="24"/>
          <w:lang w:eastAsia="es-ES"/>
        </w:rPr>
        <w:t>nual</w:t>
      </w:r>
      <w:r w:rsidR="00EF4B8A" w:rsidRPr="00393EBA">
        <w:rPr>
          <w:rFonts w:asciiTheme="majorHAnsi" w:eastAsia="Times New Roman" w:hAnsiTheme="majorHAnsi" w:cs="Arial"/>
          <w:sz w:val="24"/>
          <w:szCs w:val="24"/>
          <w:lang w:eastAsia="es-ES"/>
        </w:rPr>
        <w:t>, FOA</w:t>
      </w:r>
      <w:r w:rsidRPr="00393EBA">
        <w:rPr>
          <w:rFonts w:asciiTheme="majorHAnsi" w:eastAsia="Times New Roman" w:hAnsiTheme="majorHAnsi" w:cs="Arial"/>
          <w:sz w:val="24"/>
          <w:szCs w:val="24"/>
          <w:lang w:eastAsia="es-ES"/>
        </w:rPr>
        <w:t>.</w:t>
      </w:r>
    </w:p>
    <w:p w14:paraId="3EB300A0" w14:textId="77777777" w:rsidR="002944B6" w:rsidRPr="00393EBA" w:rsidRDefault="002944B6" w:rsidP="002944B6">
      <w:pPr>
        <w:pStyle w:val="Prrafodelista"/>
        <w:jc w:val="both"/>
        <w:rPr>
          <w:rFonts w:asciiTheme="majorHAnsi" w:eastAsia="Times New Roman" w:hAnsiTheme="majorHAnsi" w:cs="Arial"/>
          <w:sz w:val="24"/>
          <w:szCs w:val="24"/>
          <w:lang w:eastAsia="es-ES"/>
        </w:rPr>
      </w:pPr>
    </w:p>
    <w:p w14:paraId="3EB300A1" w14:textId="77777777"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Apoyar y fomentar las distintas actividades productivas que desarrollan los agricultores, </w:t>
      </w:r>
      <w:r w:rsidRPr="00393EBA">
        <w:rPr>
          <w:rFonts w:asciiTheme="majorHAnsi" w:eastAsia="Times New Roman" w:hAnsiTheme="majorHAnsi" w:cs="Arial"/>
          <w:sz w:val="24"/>
          <w:szCs w:val="24"/>
          <w:lang w:eastAsia="es-ES"/>
        </w:rPr>
        <w:tab/>
        <w:t>tanto silvoagropecuarias como las actividades conexas o complementarias, cuando exista interés por parte de los agricultores y sea pertinente técnicamente.</w:t>
      </w:r>
    </w:p>
    <w:p w14:paraId="3EB300A2" w14:textId="77777777" w:rsidR="009A5DA9" w:rsidRPr="00070EB6" w:rsidRDefault="009A5DA9" w:rsidP="00520512">
      <w:pPr>
        <w:pStyle w:val="Prrafodelista"/>
        <w:jc w:val="both"/>
        <w:rPr>
          <w:rFonts w:asciiTheme="majorHAnsi" w:eastAsia="Times New Roman" w:hAnsiTheme="majorHAnsi" w:cs="Arial"/>
          <w:sz w:val="24"/>
          <w:szCs w:val="24"/>
          <w:highlight w:val="yellow"/>
          <w:lang w:eastAsia="es-ES"/>
        </w:rPr>
      </w:pPr>
    </w:p>
    <w:p w14:paraId="3EB300A3" w14:textId="77777777"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Apoyar la comercialización de los productos a los agricultores bajo su responsabilidad.</w:t>
      </w:r>
    </w:p>
    <w:p w14:paraId="3EB300A4"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A5" w14:textId="77777777"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Apoyar en la articulación de acciones y/o financiamiento de otros servicios y/o ministerios que contribuyan a satisfacer las diversas necesidades existentes en el espacio rural.</w:t>
      </w:r>
    </w:p>
    <w:p w14:paraId="3EB300A6"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A7" w14:textId="77777777"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Aplicar la encuesta que establezca INDAP para levantar información de los agricultores que se incorporen al Program</w:t>
      </w:r>
      <w:r w:rsidR="00345132" w:rsidRPr="00393EBA">
        <w:rPr>
          <w:rFonts w:asciiTheme="majorHAnsi" w:eastAsia="Times New Roman" w:hAnsiTheme="majorHAnsi" w:cs="Arial"/>
          <w:sz w:val="24"/>
          <w:szCs w:val="24"/>
          <w:lang w:eastAsia="es-ES"/>
        </w:rPr>
        <w:t>a, la que deberá ser ingresada en el s</w:t>
      </w:r>
      <w:r w:rsidRPr="00393EBA">
        <w:rPr>
          <w:rFonts w:asciiTheme="majorHAnsi" w:eastAsia="Times New Roman" w:hAnsiTheme="majorHAnsi" w:cs="Arial"/>
          <w:sz w:val="24"/>
          <w:szCs w:val="24"/>
          <w:lang w:eastAsia="es-ES"/>
        </w:rPr>
        <w:t>istema correspondiente.</w:t>
      </w:r>
    </w:p>
    <w:p w14:paraId="3EB300A8"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A9" w14:textId="17E2C9B1"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Aplicar la encuesta que establezca INDAP para registrar anualmente los resultados productivos y los cambios que tengan los agricultores</w:t>
      </w:r>
      <w:r w:rsidR="00D12B75" w:rsidRPr="00393EBA">
        <w:rPr>
          <w:rFonts w:asciiTheme="majorHAnsi" w:eastAsia="Times New Roman" w:hAnsiTheme="majorHAnsi" w:cs="Arial"/>
          <w:sz w:val="24"/>
          <w:szCs w:val="24"/>
          <w:lang w:eastAsia="es-ES"/>
        </w:rPr>
        <w:t xml:space="preserve"> de continuidad, la que deberá </w:t>
      </w:r>
      <w:r w:rsidRPr="00393EBA">
        <w:rPr>
          <w:rFonts w:asciiTheme="majorHAnsi" w:eastAsia="Times New Roman" w:hAnsiTheme="majorHAnsi" w:cs="Arial"/>
          <w:sz w:val="24"/>
          <w:szCs w:val="24"/>
          <w:lang w:eastAsia="es-ES"/>
        </w:rPr>
        <w:t xml:space="preserve">ingresarse </w:t>
      </w:r>
      <w:r w:rsidR="00D47DBF" w:rsidRPr="00393EBA">
        <w:rPr>
          <w:rFonts w:asciiTheme="majorHAnsi" w:eastAsia="Times New Roman" w:hAnsiTheme="majorHAnsi" w:cs="Arial"/>
          <w:sz w:val="24"/>
          <w:szCs w:val="24"/>
          <w:lang w:eastAsia="es-ES"/>
        </w:rPr>
        <w:t>en el</w:t>
      </w:r>
      <w:r w:rsidRPr="00393EBA">
        <w:rPr>
          <w:rFonts w:asciiTheme="majorHAnsi" w:eastAsia="Times New Roman" w:hAnsiTheme="majorHAnsi" w:cs="Arial"/>
          <w:sz w:val="24"/>
          <w:szCs w:val="24"/>
          <w:lang w:eastAsia="es-ES"/>
        </w:rPr>
        <w:t xml:space="preserve"> sistema informático que </w:t>
      </w:r>
      <w:r w:rsidR="00D47DBF" w:rsidRPr="00393EBA">
        <w:rPr>
          <w:rFonts w:asciiTheme="majorHAnsi" w:eastAsia="Times New Roman" w:hAnsiTheme="majorHAnsi" w:cs="Arial"/>
          <w:sz w:val="24"/>
          <w:szCs w:val="24"/>
          <w:lang w:eastAsia="es-ES"/>
        </w:rPr>
        <w:t>INDAP determine</w:t>
      </w:r>
      <w:r w:rsidRPr="00393EBA">
        <w:rPr>
          <w:rFonts w:asciiTheme="majorHAnsi" w:eastAsia="Times New Roman" w:hAnsiTheme="majorHAnsi" w:cs="Arial"/>
          <w:sz w:val="24"/>
          <w:szCs w:val="24"/>
          <w:lang w:eastAsia="es-ES"/>
        </w:rPr>
        <w:t>.</w:t>
      </w:r>
    </w:p>
    <w:p w14:paraId="3EB300AA" w14:textId="77777777" w:rsidR="009A5DA9" w:rsidRPr="009A5DA9" w:rsidRDefault="009A5DA9" w:rsidP="00520512">
      <w:pPr>
        <w:pStyle w:val="Prrafodelista"/>
        <w:jc w:val="both"/>
        <w:rPr>
          <w:rFonts w:asciiTheme="majorHAnsi" w:eastAsia="Times New Roman" w:hAnsiTheme="majorHAnsi" w:cs="Arial"/>
          <w:sz w:val="24"/>
          <w:szCs w:val="24"/>
          <w:lang w:eastAsia="es-ES"/>
        </w:rPr>
      </w:pPr>
    </w:p>
    <w:p w14:paraId="3EB300AB" w14:textId="77777777"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Sistematizar la información de los agricultores en el sistema informático que INDAP determine.</w:t>
      </w:r>
    </w:p>
    <w:p w14:paraId="3EB300AC"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AD" w14:textId="77777777"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Apoyar en la planificación de los objetivos, metas y metodolo</w:t>
      </w:r>
      <w:r w:rsidR="00345132" w:rsidRPr="00393EBA">
        <w:rPr>
          <w:rFonts w:asciiTheme="majorHAnsi" w:eastAsia="Times New Roman" w:hAnsiTheme="majorHAnsi" w:cs="Arial"/>
          <w:sz w:val="24"/>
          <w:szCs w:val="24"/>
          <w:lang w:eastAsia="es-ES"/>
        </w:rPr>
        <w:t>gía del Plan de T</w:t>
      </w:r>
      <w:r w:rsidRPr="00393EBA">
        <w:rPr>
          <w:rFonts w:asciiTheme="majorHAnsi" w:eastAsia="Times New Roman" w:hAnsiTheme="majorHAnsi" w:cs="Arial"/>
          <w:sz w:val="24"/>
          <w:szCs w:val="24"/>
          <w:lang w:eastAsia="es-ES"/>
        </w:rPr>
        <w:t>rabajo</w:t>
      </w:r>
      <w:r w:rsidR="00E41C43" w:rsidRPr="00393EBA">
        <w:rPr>
          <w:rFonts w:asciiTheme="majorHAnsi" w:eastAsia="Times New Roman" w:hAnsiTheme="majorHAnsi" w:cs="Arial"/>
          <w:sz w:val="24"/>
          <w:szCs w:val="24"/>
          <w:lang w:eastAsia="es-ES"/>
        </w:rPr>
        <w:t xml:space="preserve"> Anual</w:t>
      </w:r>
      <w:r w:rsidR="00345132" w:rsidRPr="00393EBA">
        <w:rPr>
          <w:rFonts w:asciiTheme="majorHAnsi" w:eastAsia="Times New Roman" w:hAnsiTheme="majorHAnsi" w:cs="Arial"/>
          <w:sz w:val="24"/>
          <w:szCs w:val="24"/>
          <w:lang w:eastAsia="es-ES"/>
        </w:rPr>
        <w:t>,</w:t>
      </w:r>
      <w:r w:rsidRPr="00393EBA">
        <w:rPr>
          <w:rFonts w:asciiTheme="majorHAnsi" w:eastAsia="Times New Roman" w:hAnsiTheme="majorHAnsi" w:cs="Arial"/>
          <w:sz w:val="24"/>
          <w:szCs w:val="24"/>
          <w:lang w:eastAsia="es-ES"/>
        </w:rPr>
        <w:t xml:space="preserve"> </w:t>
      </w:r>
      <w:r w:rsidR="00E41C43" w:rsidRPr="00393EBA">
        <w:rPr>
          <w:rFonts w:asciiTheme="majorHAnsi" w:eastAsia="Times New Roman" w:hAnsiTheme="majorHAnsi" w:cs="Arial"/>
          <w:sz w:val="24"/>
          <w:szCs w:val="24"/>
          <w:lang w:eastAsia="es-ES"/>
        </w:rPr>
        <w:t xml:space="preserve">PTA, </w:t>
      </w:r>
      <w:r w:rsidRPr="00393EBA">
        <w:rPr>
          <w:rFonts w:asciiTheme="majorHAnsi" w:eastAsia="Times New Roman" w:hAnsiTheme="majorHAnsi" w:cs="Arial"/>
          <w:sz w:val="24"/>
          <w:szCs w:val="24"/>
          <w:lang w:eastAsia="es-ES"/>
        </w:rPr>
        <w:t>con la orientación productiva de la comuna</w:t>
      </w:r>
      <w:r w:rsidR="00345132" w:rsidRPr="00393EBA">
        <w:rPr>
          <w:rFonts w:asciiTheme="majorHAnsi" w:eastAsia="Times New Roman" w:hAnsiTheme="majorHAnsi" w:cs="Arial"/>
          <w:sz w:val="24"/>
          <w:szCs w:val="24"/>
          <w:lang w:eastAsia="es-ES"/>
        </w:rPr>
        <w:t>, en conjunto con la Agencia de Á</w:t>
      </w:r>
      <w:r w:rsidRPr="00393EBA">
        <w:rPr>
          <w:rFonts w:asciiTheme="majorHAnsi" w:eastAsia="Times New Roman" w:hAnsiTheme="majorHAnsi" w:cs="Arial"/>
          <w:sz w:val="24"/>
          <w:szCs w:val="24"/>
          <w:lang w:eastAsia="es-ES"/>
        </w:rPr>
        <w:t>rea</w:t>
      </w:r>
      <w:r w:rsidR="00345132" w:rsidRPr="00393EBA">
        <w:rPr>
          <w:rFonts w:asciiTheme="majorHAnsi" w:eastAsia="Times New Roman" w:hAnsiTheme="majorHAnsi" w:cs="Arial"/>
          <w:sz w:val="24"/>
          <w:szCs w:val="24"/>
          <w:lang w:eastAsia="es-ES"/>
        </w:rPr>
        <w:t xml:space="preserve"> de INDAP.</w:t>
      </w:r>
    </w:p>
    <w:p w14:paraId="3EB300AE"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AF" w14:textId="77777777" w:rsidR="009A5DA9" w:rsidRPr="00393EBA" w:rsidRDefault="009A5DA9"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Desarrollar las actividades de interve</w:t>
      </w:r>
      <w:r w:rsidR="00345132" w:rsidRPr="00393EBA">
        <w:rPr>
          <w:rFonts w:asciiTheme="majorHAnsi" w:eastAsia="Times New Roman" w:hAnsiTheme="majorHAnsi" w:cs="Arial"/>
          <w:sz w:val="24"/>
          <w:szCs w:val="24"/>
          <w:lang w:eastAsia="es-ES"/>
        </w:rPr>
        <w:t>nción establecidas en el P</w:t>
      </w:r>
      <w:r w:rsidRPr="00393EBA">
        <w:rPr>
          <w:rFonts w:asciiTheme="majorHAnsi" w:eastAsia="Times New Roman" w:hAnsiTheme="majorHAnsi" w:cs="Arial"/>
          <w:sz w:val="24"/>
          <w:szCs w:val="24"/>
          <w:lang w:eastAsia="es-ES"/>
        </w:rPr>
        <w:t>T</w:t>
      </w:r>
      <w:r w:rsidR="00E41C43" w:rsidRPr="00393EBA">
        <w:rPr>
          <w:rFonts w:asciiTheme="majorHAnsi" w:eastAsia="Times New Roman" w:hAnsiTheme="majorHAnsi" w:cs="Arial"/>
          <w:sz w:val="24"/>
          <w:szCs w:val="24"/>
          <w:lang w:eastAsia="es-ES"/>
        </w:rPr>
        <w:t>A</w:t>
      </w:r>
      <w:r w:rsidRPr="00393EBA">
        <w:rPr>
          <w:rFonts w:asciiTheme="majorHAnsi" w:eastAsia="Times New Roman" w:hAnsiTheme="majorHAnsi" w:cs="Arial"/>
          <w:sz w:val="24"/>
          <w:szCs w:val="24"/>
          <w:lang w:eastAsia="es-ES"/>
        </w:rPr>
        <w:t xml:space="preserve"> de la Unidad Operativa, así como también con los estándares de</w:t>
      </w:r>
      <w:r w:rsidR="0098479B" w:rsidRPr="00393EBA">
        <w:rPr>
          <w:rFonts w:asciiTheme="majorHAnsi" w:eastAsia="Times New Roman" w:hAnsiTheme="majorHAnsi" w:cs="Arial"/>
          <w:sz w:val="24"/>
          <w:szCs w:val="24"/>
          <w:lang w:eastAsia="es-ES"/>
        </w:rPr>
        <w:t xml:space="preserve"> calidad mínimos del Programa, </w:t>
      </w:r>
      <w:r w:rsidRPr="00393EBA">
        <w:rPr>
          <w:rFonts w:asciiTheme="majorHAnsi" w:eastAsia="Times New Roman" w:hAnsiTheme="majorHAnsi" w:cs="Arial"/>
          <w:sz w:val="24"/>
          <w:szCs w:val="24"/>
          <w:lang w:eastAsia="es-ES"/>
        </w:rPr>
        <w:t>detallados en el Contrato con la Entidad Ejecutora.</w:t>
      </w:r>
    </w:p>
    <w:p w14:paraId="3EB300B0" w14:textId="77777777" w:rsidR="00D12B75" w:rsidRPr="00393EBA" w:rsidRDefault="00D12B75" w:rsidP="00D12B75">
      <w:pPr>
        <w:pStyle w:val="Prrafodelista"/>
        <w:jc w:val="both"/>
        <w:rPr>
          <w:rFonts w:asciiTheme="majorHAnsi" w:eastAsia="Times New Roman" w:hAnsiTheme="majorHAnsi" w:cs="Arial"/>
          <w:sz w:val="24"/>
          <w:szCs w:val="24"/>
          <w:lang w:eastAsia="es-ES"/>
        </w:rPr>
      </w:pPr>
    </w:p>
    <w:p w14:paraId="3EB300B1" w14:textId="1E7CD554" w:rsidR="009A5DA9" w:rsidRPr="00393EBA" w:rsidRDefault="00345132"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Apoyar en la elaboración y aplicación de los instrumentos de planificación, de acuerdo a los formatos provistos por INDAP.</w:t>
      </w:r>
    </w:p>
    <w:p w14:paraId="3EB300B2" w14:textId="77777777" w:rsidR="009A5DA9" w:rsidRPr="009A5DA9" w:rsidRDefault="009A5DA9" w:rsidP="00520512">
      <w:pPr>
        <w:pStyle w:val="Prrafodelista"/>
        <w:jc w:val="both"/>
        <w:rPr>
          <w:rFonts w:asciiTheme="majorHAnsi" w:eastAsia="Times New Roman" w:hAnsiTheme="majorHAnsi" w:cs="Arial"/>
          <w:sz w:val="24"/>
          <w:szCs w:val="24"/>
          <w:lang w:eastAsia="es-ES"/>
        </w:rPr>
      </w:pPr>
    </w:p>
    <w:p w14:paraId="3EB300B3" w14:textId="77777777" w:rsidR="009A5DA9" w:rsidRPr="00393EBA" w:rsidRDefault="00345132" w:rsidP="001260EC">
      <w:pPr>
        <w:pStyle w:val="Prrafodelista"/>
        <w:numPr>
          <w:ilvl w:val="0"/>
          <w:numId w:val="3"/>
        </w:num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Apoyar en la elaboración, de acuerdo al formato provisto por INDAP, de informes que den cuenta de las actividades realizadas en relación a las establecidas en el PT</w:t>
      </w:r>
      <w:r w:rsidR="00E41C43" w:rsidRPr="00393EBA">
        <w:rPr>
          <w:rFonts w:asciiTheme="majorHAnsi" w:eastAsia="Times New Roman" w:hAnsiTheme="majorHAnsi" w:cs="Arial"/>
          <w:sz w:val="24"/>
          <w:szCs w:val="24"/>
          <w:lang w:eastAsia="es-ES"/>
        </w:rPr>
        <w:t>A</w:t>
      </w:r>
      <w:r w:rsidR="009A5DA9" w:rsidRPr="00393EBA">
        <w:rPr>
          <w:rFonts w:asciiTheme="majorHAnsi" w:eastAsia="Times New Roman" w:hAnsiTheme="majorHAnsi" w:cs="Arial"/>
          <w:sz w:val="24"/>
          <w:szCs w:val="24"/>
          <w:lang w:eastAsia="es-ES"/>
        </w:rPr>
        <w:t>.</w:t>
      </w:r>
    </w:p>
    <w:p w14:paraId="3EB300B4" w14:textId="77777777" w:rsidR="009A5DA9" w:rsidRPr="009A5DA9" w:rsidRDefault="009A5DA9" w:rsidP="00520512">
      <w:pPr>
        <w:pStyle w:val="Prrafodelista"/>
        <w:jc w:val="both"/>
        <w:rPr>
          <w:rFonts w:asciiTheme="majorHAnsi" w:eastAsia="Times New Roman" w:hAnsiTheme="majorHAnsi" w:cs="Arial"/>
          <w:sz w:val="24"/>
          <w:szCs w:val="24"/>
          <w:lang w:eastAsia="es-ES"/>
        </w:rPr>
      </w:pPr>
    </w:p>
    <w:p w14:paraId="3EB300B5" w14:textId="77777777" w:rsidR="009A5DA9" w:rsidRPr="00393EBA" w:rsidRDefault="00345132" w:rsidP="001260EC">
      <w:pPr>
        <w:pStyle w:val="Prrafodelista"/>
        <w:numPr>
          <w:ilvl w:val="0"/>
          <w:numId w:val="3"/>
        </w:num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Participar en la</w:t>
      </w:r>
      <w:r w:rsidR="00E41C43" w:rsidRPr="00393EBA">
        <w:rPr>
          <w:rFonts w:asciiTheme="majorHAnsi" w:eastAsia="Times New Roman" w:hAnsiTheme="majorHAnsi" w:cs="Arial"/>
          <w:sz w:val="24"/>
          <w:szCs w:val="24"/>
          <w:lang w:eastAsia="es-ES"/>
        </w:rPr>
        <w:t>s</w:t>
      </w:r>
      <w:r w:rsidR="009A5DA9" w:rsidRPr="00393EBA">
        <w:rPr>
          <w:rFonts w:asciiTheme="majorHAnsi" w:eastAsia="Times New Roman" w:hAnsiTheme="majorHAnsi" w:cs="Arial"/>
          <w:sz w:val="24"/>
          <w:szCs w:val="24"/>
          <w:lang w:eastAsia="es-ES"/>
        </w:rPr>
        <w:t xml:space="preserve"> reuni</w:t>
      </w:r>
      <w:r w:rsidR="00E41C43" w:rsidRPr="00393EBA">
        <w:rPr>
          <w:rFonts w:asciiTheme="majorHAnsi" w:eastAsia="Times New Roman" w:hAnsiTheme="majorHAnsi" w:cs="Arial"/>
          <w:sz w:val="24"/>
          <w:szCs w:val="24"/>
          <w:lang w:eastAsia="es-ES"/>
        </w:rPr>
        <w:t>ones</w:t>
      </w:r>
      <w:r w:rsidR="00412261" w:rsidRPr="00393EBA">
        <w:rPr>
          <w:rFonts w:asciiTheme="majorHAnsi" w:eastAsia="Times New Roman" w:hAnsiTheme="majorHAnsi" w:cs="Arial"/>
          <w:sz w:val="24"/>
          <w:szCs w:val="24"/>
          <w:lang w:eastAsia="es-ES"/>
        </w:rPr>
        <w:t xml:space="preserve">/actividades </w:t>
      </w:r>
      <w:r w:rsidR="009A5DA9" w:rsidRPr="00393EBA">
        <w:rPr>
          <w:rFonts w:asciiTheme="majorHAnsi" w:eastAsia="Times New Roman" w:hAnsiTheme="majorHAnsi" w:cs="Arial"/>
          <w:sz w:val="24"/>
          <w:szCs w:val="24"/>
          <w:lang w:eastAsia="es-ES"/>
        </w:rPr>
        <w:t>de planificación convocada</w:t>
      </w:r>
      <w:r w:rsidR="00E41C43" w:rsidRPr="00393EBA">
        <w:rPr>
          <w:rFonts w:asciiTheme="majorHAnsi" w:eastAsia="Times New Roman" w:hAnsiTheme="majorHAnsi" w:cs="Arial"/>
          <w:sz w:val="24"/>
          <w:szCs w:val="24"/>
          <w:lang w:eastAsia="es-ES"/>
        </w:rPr>
        <w:t>s</w:t>
      </w:r>
      <w:r w:rsidR="009A5DA9" w:rsidRPr="00393EBA">
        <w:rPr>
          <w:rFonts w:asciiTheme="majorHAnsi" w:eastAsia="Times New Roman" w:hAnsiTheme="majorHAnsi" w:cs="Arial"/>
          <w:sz w:val="24"/>
          <w:szCs w:val="24"/>
          <w:lang w:eastAsia="es-ES"/>
        </w:rPr>
        <w:t xml:space="preserve"> por </w:t>
      </w:r>
      <w:r w:rsidRPr="00393EBA">
        <w:rPr>
          <w:rFonts w:asciiTheme="majorHAnsi" w:eastAsia="Times New Roman" w:hAnsiTheme="majorHAnsi" w:cs="Arial"/>
          <w:sz w:val="24"/>
          <w:szCs w:val="24"/>
          <w:lang w:eastAsia="es-ES"/>
        </w:rPr>
        <w:t>INDAP.</w:t>
      </w:r>
    </w:p>
    <w:p w14:paraId="3EB300B6"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B7" w14:textId="77777777" w:rsidR="009A5DA9" w:rsidRPr="00393EBA" w:rsidRDefault="00345132"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Apoyar en el desarrollo, corrección o modificación, si INDAP así lo establece, de los instrumentos de planificación.</w:t>
      </w:r>
    </w:p>
    <w:p w14:paraId="3EB300B8"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B9" w14:textId="77777777" w:rsidR="009A5DA9" w:rsidRPr="00393EBA" w:rsidRDefault="00345132"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Apoyar </w:t>
      </w:r>
      <w:r w:rsidR="009A5DA9" w:rsidRPr="00393EBA">
        <w:rPr>
          <w:rFonts w:asciiTheme="majorHAnsi" w:eastAsia="Times New Roman" w:hAnsiTheme="majorHAnsi" w:cs="Arial"/>
          <w:sz w:val="24"/>
          <w:szCs w:val="24"/>
          <w:lang w:eastAsia="es-ES"/>
        </w:rPr>
        <w:t xml:space="preserve">la formación y funcionamiento de la </w:t>
      </w:r>
      <w:r w:rsidR="002944B6" w:rsidRPr="00393EBA">
        <w:rPr>
          <w:rFonts w:asciiTheme="majorHAnsi" w:eastAsia="Times New Roman" w:hAnsiTheme="majorHAnsi" w:cs="Arial"/>
          <w:sz w:val="24"/>
          <w:szCs w:val="24"/>
          <w:lang w:eastAsia="es-ES"/>
        </w:rPr>
        <w:t>Mesa de Control Social</w:t>
      </w:r>
      <w:r w:rsidR="00D12B75" w:rsidRPr="00393EBA">
        <w:rPr>
          <w:rFonts w:asciiTheme="majorHAnsi" w:eastAsia="Times New Roman" w:hAnsiTheme="majorHAnsi" w:cs="Arial"/>
          <w:sz w:val="24"/>
          <w:szCs w:val="24"/>
          <w:lang w:eastAsia="es-ES"/>
        </w:rPr>
        <w:t xml:space="preserve"> de la </w:t>
      </w:r>
      <w:r w:rsidR="009A5DA9" w:rsidRPr="00393EBA">
        <w:rPr>
          <w:rFonts w:asciiTheme="majorHAnsi" w:eastAsia="Times New Roman" w:hAnsiTheme="majorHAnsi" w:cs="Arial"/>
          <w:sz w:val="24"/>
          <w:szCs w:val="24"/>
          <w:lang w:eastAsia="es-ES"/>
        </w:rPr>
        <w:t xml:space="preserve">Unidad </w:t>
      </w:r>
      <w:r w:rsidR="00412261" w:rsidRPr="00393EBA">
        <w:rPr>
          <w:rFonts w:asciiTheme="majorHAnsi" w:eastAsia="Times New Roman" w:hAnsiTheme="majorHAnsi" w:cs="Arial"/>
          <w:sz w:val="24"/>
          <w:szCs w:val="24"/>
          <w:lang w:eastAsia="es-ES"/>
        </w:rPr>
        <w:t>O</w:t>
      </w:r>
      <w:r w:rsidR="009A5DA9" w:rsidRPr="00393EBA">
        <w:rPr>
          <w:rFonts w:asciiTheme="majorHAnsi" w:eastAsia="Times New Roman" w:hAnsiTheme="majorHAnsi" w:cs="Arial"/>
          <w:sz w:val="24"/>
          <w:szCs w:val="24"/>
          <w:lang w:eastAsia="es-ES"/>
        </w:rPr>
        <w:t xml:space="preserve">perativa correspondiente, con el fin de que ésta pueda desarrollar las funciones asignadas en las Normas </w:t>
      </w:r>
      <w:r w:rsidR="00412261" w:rsidRPr="00393EBA">
        <w:rPr>
          <w:rFonts w:asciiTheme="majorHAnsi" w:eastAsia="Times New Roman" w:hAnsiTheme="majorHAnsi" w:cs="Arial"/>
          <w:sz w:val="24"/>
          <w:szCs w:val="24"/>
          <w:lang w:eastAsia="es-ES"/>
        </w:rPr>
        <w:t>T</w:t>
      </w:r>
      <w:r w:rsidR="009A5DA9" w:rsidRPr="00393EBA">
        <w:rPr>
          <w:rFonts w:asciiTheme="majorHAnsi" w:eastAsia="Times New Roman" w:hAnsiTheme="majorHAnsi" w:cs="Arial"/>
          <w:sz w:val="24"/>
          <w:szCs w:val="24"/>
          <w:lang w:eastAsia="es-ES"/>
        </w:rPr>
        <w:t>écnicas del Programa.</w:t>
      </w:r>
    </w:p>
    <w:p w14:paraId="3EB300BA"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BB" w14:textId="77777777" w:rsidR="009A5DA9" w:rsidRPr="00393EBA" w:rsidRDefault="00345132"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A</w:t>
      </w:r>
      <w:r w:rsidR="009A5DA9" w:rsidRPr="00393EBA">
        <w:rPr>
          <w:rFonts w:asciiTheme="majorHAnsi" w:eastAsia="Times New Roman" w:hAnsiTheme="majorHAnsi" w:cs="Arial"/>
          <w:sz w:val="24"/>
          <w:szCs w:val="24"/>
          <w:lang w:eastAsia="es-ES"/>
        </w:rPr>
        <w:t>poyar en la evaluación de las demandas de los agricultores del Programa, corroborando</w:t>
      </w:r>
      <w:r w:rsidR="00472DD6" w:rsidRPr="00393EBA">
        <w:rPr>
          <w:rFonts w:asciiTheme="majorHAnsi" w:eastAsia="Times New Roman" w:hAnsiTheme="majorHAnsi" w:cs="Arial"/>
          <w:sz w:val="24"/>
          <w:szCs w:val="24"/>
          <w:lang w:eastAsia="es-ES"/>
        </w:rPr>
        <w:t xml:space="preserve"> la f</w:t>
      </w:r>
      <w:r w:rsidR="009A5DA9" w:rsidRPr="00393EBA">
        <w:rPr>
          <w:rFonts w:asciiTheme="majorHAnsi" w:eastAsia="Times New Roman" w:hAnsiTheme="majorHAnsi" w:cs="Arial"/>
          <w:sz w:val="24"/>
          <w:szCs w:val="24"/>
          <w:lang w:eastAsia="es-ES"/>
        </w:rPr>
        <w:t xml:space="preserve">icha de </w:t>
      </w:r>
      <w:proofErr w:type="spellStart"/>
      <w:r w:rsidR="009A5DA9" w:rsidRPr="00393EBA">
        <w:rPr>
          <w:rFonts w:asciiTheme="majorHAnsi" w:eastAsia="Times New Roman" w:hAnsiTheme="majorHAnsi" w:cs="Arial"/>
          <w:sz w:val="24"/>
          <w:szCs w:val="24"/>
          <w:lang w:eastAsia="es-ES"/>
        </w:rPr>
        <w:t>pre-inversión</w:t>
      </w:r>
      <w:proofErr w:type="spellEnd"/>
      <w:r w:rsidR="009A5DA9" w:rsidRPr="00393EBA">
        <w:rPr>
          <w:rFonts w:asciiTheme="majorHAnsi" w:eastAsia="Times New Roman" w:hAnsiTheme="majorHAnsi" w:cs="Arial"/>
          <w:sz w:val="24"/>
          <w:szCs w:val="24"/>
          <w:lang w:eastAsia="es-ES"/>
        </w:rPr>
        <w:t xml:space="preserve"> y solicitando al agricultor que firme este documento.</w:t>
      </w:r>
    </w:p>
    <w:p w14:paraId="3EB300BC" w14:textId="77777777" w:rsidR="009A5DA9" w:rsidRPr="009A5DA9" w:rsidRDefault="009A5DA9" w:rsidP="00520512">
      <w:pPr>
        <w:pStyle w:val="Prrafodelista"/>
        <w:jc w:val="both"/>
        <w:rPr>
          <w:rFonts w:asciiTheme="majorHAnsi" w:eastAsia="Times New Roman" w:hAnsiTheme="majorHAnsi" w:cs="Arial"/>
          <w:sz w:val="24"/>
          <w:szCs w:val="24"/>
          <w:lang w:eastAsia="es-ES"/>
        </w:rPr>
      </w:pPr>
    </w:p>
    <w:p w14:paraId="3EB300BD" w14:textId="77777777" w:rsidR="009A5DA9" w:rsidRPr="00393EBA" w:rsidRDefault="00345132" w:rsidP="001260EC">
      <w:pPr>
        <w:pStyle w:val="Prrafodelista"/>
        <w:numPr>
          <w:ilvl w:val="0"/>
          <w:numId w:val="3"/>
        </w:num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eastAsia="es-ES"/>
        </w:rPr>
        <w:t xml:space="preserve"> </w:t>
      </w:r>
      <w:r w:rsidRPr="00393EBA">
        <w:rPr>
          <w:rFonts w:asciiTheme="majorHAnsi" w:eastAsia="Times New Roman" w:hAnsiTheme="majorHAnsi" w:cs="Arial"/>
          <w:sz w:val="24"/>
          <w:szCs w:val="24"/>
          <w:lang w:eastAsia="es-ES"/>
        </w:rPr>
        <w:t xml:space="preserve">En </w:t>
      </w:r>
      <w:r w:rsidR="009A5DA9" w:rsidRPr="00393EBA">
        <w:rPr>
          <w:rFonts w:asciiTheme="majorHAnsi" w:eastAsia="Times New Roman" w:hAnsiTheme="majorHAnsi" w:cs="Arial"/>
          <w:sz w:val="24"/>
          <w:szCs w:val="24"/>
          <w:lang w:eastAsia="es-ES"/>
        </w:rPr>
        <w:t>el caso de Inversiones, deber</w:t>
      </w:r>
      <w:r w:rsidR="00D12B75" w:rsidRPr="00393EBA">
        <w:rPr>
          <w:rFonts w:asciiTheme="majorHAnsi" w:eastAsia="Times New Roman" w:hAnsiTheme="majorHAnsi" w:cs="Arial"/>
          <w:sz w:val="24"/>
          <w:szCs w:val="24"/>
          <w:lang w:eastAsia="es-ES"/>
        </w:rPr>
        <w:t xml:space="preserve">á participar activamente en la </w:t>
      </w:r>
      <w:r w:rsidR="00472DD6" w:rsidRPr="00393EBA">
        <w:rPr>
          <w:rFonts w:asciiTheme="majorHAnsi" w:eastAsia="Times New Roman" w:hAnsiTheme="majorHAnsi" w:cs="Arial"/>
          <w:sz w:val="24"/>
          <w:szCs w:val="24"/>
          <w:lang w:eastAsia="es-ES"/>
        </w:rPr>
        <w:t>p</w:t>
      </w:r>
      <w:r w:rsidR="009A5DA9" w:rsidRPr="00393EBA">
        <w:rPr>
          <w:rFonts w:asciiTheme="majorHAnsi" w:eastAsia="Times New Roman" w:hAnsiTheme="majorHAnsi" w:cs="Arial"/>
          <w:sz w:val="24"/>
          <w:szCs w:val="24"/>
          <w:lang w:eastAsia="es-ES"/>
        </w:rPr>
        <w:t xml:space="preserve">lanificación de éstas, tanto en la </w:t>
      </w:r>
      <w:r w:rsidR="007E252D" w:rsidRPr="00393EBA">
        <w:rPr>
          <w:rFonts w:asciiTheme="majorHAnsi" w:eastAsia="Times New Roman" w:hAnsiTheme="majorHAnsi" w:cs="Arial"/>
          <w:sz w:val="24"/>
          <w:szCs w:val="24"/>
          <w:lang w:eastAsia="es-ES"/>
        </w:rPr>
        <w:t>Mesa de Control</w:t>
      </w:r>
      <w:r w:rsidR="00D31A97" w:rsidRPr="00393EBA">
        <w:rPr>
          <w:rFonts w:asciiTheme="majorHAnsi" w:eastAsia="Times New Roman" w:hAnsiTheme="majorHAnsi" w:cs="Arial"/>
          <w:sz w:val="24"/>
          <w:szCs w:val="24"/>
          <w:lang w:eastAsia="es-ES"/>
        </w:rPr>
        <w:t xml:space="preserve"> Social</w:t>
      </w:r>
      <w:r w:rsidR="007E252D"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de su</w:t>
      </w:r>
      <w:r w:rsidR="00472DD6" w:rsidRPr="00393EBA">
        <w:rPr>
          <w:rFonts w:asciiTheme="majorHAnsi" w:eastAsia="Times New Roman" w:hAnsiTheme="majorHAnsi" w:cs="Arial"/>
          <w:sz w:val="24"/>
          <w:szCs w:val="24"/>
          <w:lang w:eastAsia="es-ES"/>
        </w:rPr>
        <w:t xml:space="preserve"> Unidad Operativa, como en</w:t>
      </w:r>
      <w:r w:rsidR="007E252D" w:rsidRPr="00393EBA">
        <w:rPr>
          <w:rFonts w:asciiTheme="majorHAnsi" w:eastAsia="Times New Roman" w:hAnsiTheme="majorHAnsi" w:cs="Arial"/>
          <w:sz w:val="24"/>
          <w:szCs w:val="24"/>
          <w:lang w:eastAsia="es-ES"/>
        </w:rPr>
        <w:t xml:space="preserve"> l</w:t>
      </w:r>
      <w:r w:rsidR="00472DD6" w:rsidRPr="00393EBA">
        <w:rPr>
          <w:rFonts w:asciiTheme="majorHAnsi" w:eastAsia="Times New Roman" w:hAnsiTheme="majorHAnsi" w:cs="Arial"/>
          <w:sz w:val="24"/>
          <w:szCs w:val="24"/>
          <w:lang w:eastAsia="es-ES"/>
        </w:rPr>
        <w:t>a i</w:t>
      </w:r>
      <w:r w:rsidR="009A5DA9" w:rsidRPr="00393EBA">
        <w:rPr>
          <w:rFonts w:asciiTheme="majorHAnsi" w:eastAsia="Times New Roman" w:hAnsiTheme="majorHAnsi" w:cs="Arial"/>
          <w:sz w:val="24"/>
          <w:szCs w:val="24"/>
          <w:lang w:eastAsia="es-ES"/>
        </w:rPr>
        <w:t xml:space="preserve">nstancia convocada por </w:t>
      </w:r>
      <w:r w:rsidR="00D31A97" w:rsidRPr="00393EBA">
        <w:rPr>
          <w:rFonts w:asciiTheme="majorHAnsi" w:eastAsia="Times New Roman" w:hAnsiTheme="majorHAnsi" w:cs="Arial"/>
          <w:sz w:val="24"/>
          <w:szCs w:val="24"/>
          <w:lang w:eastAsia="es-ES"/>
        </w:rPr>
        <w:t>INDAP</w:t>
      </w:r>
      <w:r w:rsidR="009A5DA9" w:rsidRPr="00393EBA">
        <w:rPr>
          <w:rFonts w:asciiTheme="majorHAnsi" w:eastAsia="Times New Roman" w:hAnsiTheme="majorHAnsi" w:cs="Arial"/>
          <w:sz w:val="24"/>
          <w:szCs w:val="24"/>
          <w:lang w:eastAsia="es-ES"/>
        </w:rPr>
        <w:t>.</w:t>
      </w:r>
    </w:p>
    <w:p w14:paraId="3EB300BE"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BF" w14:textId="77777777" w:rsidR="009A5DA9" w:rsidRPr="00393EBA" w:rsidRDefault="00472DD6"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 xml:space="preserve">Ingresar la postulación de los Proyectos de Inversión en la Plataforma de Inversiones, </w:t>
      </w:r>
      <w:r w:rsidR="009A5DA9" w:rsidRPr="00393EBA">
        <w:rPr>
          <w:rFonts w:asciiTheme="majorHAnsi" w:eastAsia="Times New Roman" w:hAnsiTheme="majorHAnsi" w:cs="Arial"/>
          <w:sz w:val="24"/>
          <w:szCs w:val="24"/>
          <w:lang w:eastAsia="es-ES"/>
        </w:rPr>
        <w:tab/>
        <w:t>certificando que cumplan las exigencias señaladas en l</w:t>
      </w:r>
      <w:r w:rsidRPr="00393EBA">
        <w:rPr>
          <w:rFonts w:asciiTheme="majorHAnsi" w:eastAsia="Times New Roman" w:hAnsiTheme="majorHAnsi" w:cs="Arial"/>
          <w:sz w:val="24"/>
          <w:szCs w:val="24"/>
          <w:lang w:eastAsia="es-ES"/>
        </w:rPr>
        <w:t>a norma vigente de p</w:t>
      </w:r>
      <w:r w:rsidR="009A5DA9" w:rsidRPr="00393EBA">
        <w:rPr>
          <w:rFonts w:asciiTheme="majorHAnsi" w:eastAsia="Times New Roman" w:hAnsiTheme="majorHAnsi" w:cs="Arial"/>
          <w:sz w:val="24"/>
          <w:szCs w:val="24"/>
          <w:lang w:eastAsia="es-ES"/>
        </w:rPr>
        <w:t xml:space="preserve">rograma de </w:t>
      </w:r>
      <w:r w:rsidRPr="00393EBA">
        <w:rPr>
          <w:rFonts w:asciiTheme="majorHAnsi" w:eastAsia="Times New Roman" w:hAnsiTheme="majorHAnsi" w:cs="Arial"/>
          <w:sz w:val="24"/>
          <w:szCs w:val="24"/>
          <w:lang w:eastAsia="es-ES"/>
        </w:rPr>
        <w:t>i</w:t>
      </w:r>
      <w:r w:rsidR="009A5DA9" w:rsidRPr="00393EBA">
        <w:rPr>
          <w:rFonts w:asciiTheme="majorHAnsi" w:eastAsia="Times New Roman" w:hAnsiTheme="majorHAnsi" w:cs="Arial"/>
          <w:sz w:val="24"/>
          <w:szCs w:val="24"/>
          <w:lang w:eastAsia="es-ES"/>
        </w:rPr>
        <w:t>nversiones.</w:t>
      </w:r>
    </w:p>
    <w:p w14:paraId="3EB300C0"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C1" w14:textId="77777777" w:rsidR="009A5DA9" w:rsidRPr="00393EBA" w:rsidRDefault="00472DD6"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w:t>
      </w:r>
      <w:r w:rsidR="00E41C43" w:rsidRPr="00393EBA">
        <w:rPr>
          <w:rFonts w:asciiTheme="majorHAnsi" w:eastAsia="Times New Roman" w:hAnsiTheme="majorHAnsi" w:cs="Arial"/>
          <w:sz w:val="24"/>
          <w:szCs w:val="24"/>
          <w:lang w:eastAsia="es-ES"/>
        </w:rPr>
        <w:t xml:space="preserve">Actualizar listados de usuarios </w:t>
      </w:r>
      <w:proofErr w:type="spellStart"/>
      <w:r w:rsidR="00E41C43" w:rsidRPr="00393EBA">
        <w:rPr>
          <w:rFonts w:asciiTheme="majorHAnsi" w:eastAsia="Times New Roman" w:hAnsiTheme="majorHAnsi" w:cs="Arial"/>
          <w:sz w:val="24"/>
          <w:szCs w:val="24"/>
          <w:lang w:eastAsia="es-ES"/>
        </w:rPr>
        <w:t>microproductores</w:t>
      </w:r>
      <w:proofErr w:type="spellEnd"/>
      <w:r w:rsidR="00E41C43" w:rsidRPr="00393EBA">
        <w:rPr>
          <w:rFonts w:asciiTheme="majorHAnsi" w:eastAsia="Times New Roman" w:hAnsiTheme="majorHAnsi" w:cs="Arial"/>
          <w:sz w:val="24"/>
          <w:szCs w:val="24"/>
          <w:lang w:eastAsia="es-ES"/>
        </w:rPr>
        <w:t xml:space="preserve"> a los que se les pueda asignar </w:t>
      </w:r>
      <w:r w:rsidR="009A5DA9" w:rsidRPr="00393EBA">
        <w:rPr>
          <w:rFonts w:asciiTheme="majorHAnsi" w:eastAsia="Times New Roman" w:hAnsiTheme="majorHAnsi" w:cs="Arial"/>
          <w:sz w:val="24"/>
          <w:szCs w:val="24"/>
          <w:lang w:eastAsia="es-ES"/>
        </w:rPr>
        <w:t>el Capital de Trabajo - Fondo d</w:t>
      </w:r>
      <w:r w:rsidRPr="00393EBA">
        <w:rPr>
          <w:rFonts w:asciiTheme="majorHAnsi" w:eastAsia="Times New Roman" w:hAnsiTheme="majorHAnsi" w:cs="Arial"/>
          <w:sz w:val="24"/>
          <w:szCs w:val="24"/>
          <w:lang w:eastAsia="es-ES"/>
        </w:rPr>
        <w:t xml:space="preserve">e </w:t>
      </w:r>
      <w:r w:rsidR="007E252D" w:rsidRPr="00393EBA">
        <w:rPr>
          <w:rFonts w:asciiTheme="majorHAnsi" w:eastAsia="Times New Roman" w:hAnsiTheme="majorHAnsi" w:cs="Arial"/>
          <w:sz w:val="24"/>
          <w:szCs w:val="24"/>
          <w:lang w:eastAsia="es-ES"/>
        </w:rPr>
        <w:t xml:space="preserve">Operación </w:t>
      </w:r>
      <w:r w:rsidRPr="00393EBA">
        <w:rPr>
          <w:rFonts w:asciiTheme="majorHAnsi" w:eastAsia="Times New Roman" w:hAnsiTheme="majorHAnsi" w:cs="Arial"/>
          <w:sz w:val="24"/>
          <w:szCs w:val="24"/>
          <w:lang w:eastAsia="es-ES"/>
        </w:rPr>
        <w:t>A</w:t>
      </w:r>
      <w:r w:rsidR="007E252D" w:rsidRPr="00393EBA">
        <w:rPr>
          <w:rFonts w:asciiTheme="majorHAnsi" w:eastAsia="Times New Roman" w:hAnsiTheme="majorHAnsi" w:cs="Arial"/>
          <w:sz w:val="24"/>
          <w:szCs w:val="24"/>
          <w:lang w:eastAsia="es-ES"/>
        </w:rPr>
        <w:t>nual</w:t>
      </w:r>
      <w:r w:rsidRPr="00393EBA">
        <w:rPr>
          <w:rFonts w:asciiTheme="majorHAnsi" w:eastAsia="Times New Roman" w:hAnsiTheme="majorHAnsi" w:cs="Arial"/>
          <w:sz w:val="24"/>
          <w:szCs w:val="24"/>
          <w:lang w:eastAsia="es-ES"/>
        </w:rPr>
        <w:t xml:space="preserve"> (F</w:t>
      </w:r>
      <w:r w:rsidR="007E252D" w:rsidRPr="00393EBA">
        <w:rPr>
          <w:rFonts w:asciiTheme="majorHAnsi" w:eastAsia="Times New Roman" w:hAnsiTheme="majorHAnsi" w:cs="Arial"/>
          <w:sz w:val="24"/>
          <w:szCs w:val="24"/>
          <w:lang w:eastAsia="es-ES"/>
        </w:rPr>
        <w:t>O</w:t>
      </w:r>
      <w:r w:rsidRPr="00393EBA">
        <w:rPr>
          <w:rFonts w:asciiTheme="majorHAnsi" w:eastAsia="Times New Roman" w:hAnsiTheme="majorHAnsi" w:cs="Arial"/>
          <w:sz w:val="24"/>
          <w:szCs w:val="24"/>
          <w:lang w:eastAsia="es-ES"/>
        </w:rPr>
        <w:t>A)</w:t>
      </w:r>
      <w:r w:rsidR="00E41C43"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que califiquen para este beneficio.</w:t>
      </w:r>
    </w:p>
    <w:p w14:paraId="3EB300C2" w14:textId="77777777" w:rsidR="009A5DA9" w:rsidRPr="009A5DA9" w:rsidRDefault="009A5DA9" w:rsidP="00520512">
      <w:pPr>
        <w:pStyle w:val="Prrafodelista"/>
        <w:jc w:val="both"/>
        <w:rPr>
          <w:rFonts w:asciiTheme="majorHAnsi" w:eastAsia="Times New Roman" w:hAnsiTheme="majorHAnsi" w:cs="Arial"/>
          <w:sz w:val="24"/>
          <w:szCs w:val="24"/>
          <w:lang w:eastAsia="es-ES"/>
        </w:rPr>
      </w:pPr>
    </w:p>
    <w:p w14:paraId="3EB300C3" w14:textId="77777777" w:rsidR="009A5DA9" w:rsidRPr="00393EBA" w:rsidRDefault="00472DD6" w:rsidP="001260EC">
      <w:pPr>
        <w:pStyle w:val="Prrafodelista"/>
        <w:numPr>
          <w:ilvl w:val="0"/>
          <w:numId w:val="3"/>
        </w:num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 xml:space="preserve">Apoyar la puesta en marcha y hacer acompañamiento de las inversiones que realicen los agricultores de su unidad operativa, de manera de contribuir al correcto uso técnico de los </w:t>
      </w:r>
      <w:r w:rsidR="009A5DA9" w:rsidRPr="00393EBA">
        <w:rPr>
          <w:rFonts w:asciiTheme="majorHAnsi" w:eastAsia="Times New Roman" w:hAnsiTheme="majorHAnsi" w:cs="Arial"/>
          <w:sz w:val="24"/>
          <w:szCs w:val="24"/>
          <w:lang w:eastAsia="es-ES"/>
        </w:rPr>
        <w:tab/>
        <w:t>bienes que se adquieren y que estos sean un aporte efectivo en la solución de los problemas.</w:t>
      </w:r>
    </w:p>
    <w:p w14:paraId="3EB300C4"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C5" w14:textId="77777777" w:rsidR="009A5DA9" w:rsidRPr="00393EBA" w:rsidRDefault="00472DD6"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Apoyar, en sus visitas a terreno, a</w:t>
      </w:r>
      <w:r w:rsidR="00D31A97"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l</w:t>
      </w:r>
      <w:r w:rsidR="00D31A97" w:rsidRPr="00393EBA">
        <w:rPr>
          <w:rFonts w:asciiTheme="majorHAnsi" w:eastAsia="Times New Roman" w:hAnsiTheme="majorHAnsi" w:cs="Arial"/>
          <w:sz w:val="24"/>
          <w:szCs w:val="24"/>
          <w:lang w:eastAsia="es-ES"/>
        </w:rPr>
        <w:t xml:space="preserve">os funcionarios </w:t>
      </w:r>
      <w:r w:rsidR="009A5DA9" w:rsidRPr="00393EBA">
        <w:rPr>
          <w:rFonts w:asciiTheme="majorHAnsi" w:eastAsia="Times New Roman" w:hAnsiTheme="majorHAnsi" w:cs="Arial"/>
          <w:sz w:val="24"/>
          <w:szCs w:val="24"/>
          <w:lang w:eastAsia="es-ES"/>
        </w:rPr>
        <w:t xml:space="preserve">de INDAP en el proceso de certificación de la calidad de </w:t>
      </w:r>
      <w:r w:rsidR="00D31A97" w:rsidRPr="00393EBA">
        <w:rPr>
          <w:rFonts w:asciiTheme="majorHAnsi" w:eastAsia="Times New Roman" w:hAnsiTheme="majorHAnsi" w:cs="Arial"/>
          <w:sz w:val="24"/>
          <w:szCs w:val="24"/>
          <w:lang w:eastAsia="es-ES"/>
        </w:rPr>
        <w:t>beneficiario</w:t>
      </w:r>
      <w:r w:rsidR="009A5DA9" w:rsidRPr="00393EBA">
        <w:rPr>
          <w:rFonts w:asciiTheme="majorHAnsi" w:eastAsia="Times New Roman" w:hAnsiTheme="majorHAnsi" w:cs="Arial"/>
          <w:sz w:val="24"/>
          <w:szCs w:val="24"/>
          <w:lang w:eastAsia="es-ES"/>
        </w:rPr>
        <w:t xml:space="preserve"> de INDAP. </w:t>
      </w:r>
    </w:p>
    <w:p w14:paraId="3EB300C6" w14:textId="77777777" w:rsidR="009A5DA9" w:rsidRPr="00393EBA" w:rsidRDefault="009A5DA9" w:rsidP="00520512">
      <w:pPr>
        <w:pStyle w:val="Prrafodelista"/>
        <w:jc w:val="both"/>
        <w:rPr>
          <w:rFonts w:asciiTheme="majorHAnsi" w:eastAsia="Times New Roman" w:hAnsiTheme="majorHAnsi" w:cs="Arial"/>
          <w:sz w:val="24"/>
          <w:szCs w:val="24"/>
          <w:lang w:eastAsia="es-ES"/>
        </w:rPr>
      </w:pPr>
    </w:p>
    <w:p w14:paraId="3EB300C7" w14:textId="77777777" w:rsidR="009A5DA9" w:rsidRPr="00393EBA" w:rsidRDefault="00472DD6" w:rsidP="001260EC">
      <w:pPr>
        <w:pStyle w:val="Prrafodelista"/>
        <w:numPr>
          <w:ilvl w:val="0"/>
          <w:numId w:val="3"/>
        </w:numPr>
        <w:jc w:val="both"/>
        <w:rPr>
          <w:rFonts w:asciiTheme="majorHAnsi" w:eastAsia="Times New Roman" w:hAnsiTheme="majorHAnsi" w:cs="Arial"/>
          <w:sz w:val="24"/>
          <w:szCs w:val="24"/>
          <w:lang w:eastAsia="es-ES"/>
        </w:rPr>
      </w:pPr>
      <w:r w:rsidRPr="00393EBA">
        <w:rPr>
          <w:rFonts w:asciiTheme="majorHAnsi" w:eastAsia="Times New Roman" w:hAnsiTheme="majorHAnsi" w:cs="Arial"/>
          <w:sz w:val="24"/>
          <w:szCs w:val="24"/>
          <w:lang w:eastAsia="es-ES"/>
        </w:rPr>
        <w:t xml:space="preserve"> </w:t>
      </w:r>
      <w:r w:rsidR="009A5DA9" w:rsidRPr="00393EBA">
        <w:rPr>
          <w:rFonts w:asciiTheme="majorHAnsi" w:eastAsia="Times New Roman" w:hAnsiTheme="majorHAnsi" w:cs="Arial"/>
          <w:sz w:val="24"/>
          <w:szCs w:val="24"/>
          <w:lang w:eastAsia="es-ES"/>
        </w:rPr>
        <w:t>Proporcionar la información y antecedentes requeridos por INDAP en las actividades de evaluación del Programa, realizada por INDAP o por entes privados contratados para dicho efecto.</w:t>
      </w:r>
    </w:p>
    <w:p w14:paraId="3EB300C8" w14:textId="77777777" w:rsidR="009A5DA9" w:rsidRPr="003747D1" w:rsidRDefault="009A5DA9" w:rsidP="00520512">
      <w:pPr>
        <w:pStyle w:val="Prrafodelista"/>
        <w:jc w:val="both"/>
        <w:rPr>
          <w:rFonts w:asciiTheme="majorHAnsi" w:eastAsia="Times New Roman" w:hAnsiTheme="majorHAnsi" w:cs="Arial"/>
          <w:sz w:val="24"/>
          <w:szCs w:val="24"/>
          <w:highlight w:val="yellow"/>
          <w:lang w:eastAsia="es-ES"/>
        </w:rPr>
      </w:pPr>
    </w:p>
    <w:p w14:paraId="3EB300C9" w14:textId="77777777" w:rsidR="009A5DA9" w:rsidRPr="00393EBA" w:rsidRDefault="00472DD6" w:rsidP="001260EC">
      <w:pPr>
        <w:pStyle w:val="Prrafodelista"/>
        <w:numPr>
          <w:ilvl w:val="0"/>
          <w:numId w:val="3"/>
        </w:numPr>
        <w:jc w:val="both"/>
        <w:rPr>
          <w:rFonts w:asciiTheme="majorHAnsi" w:eastAsia="Times New Roman" w:hAnsiTheme="majorHAnsi" w:cs="Arial"/>
          <w:sz w:val="24"/>
          <w:szCs w:val="24"/>
          <w:lang w:eastAsia="es-ES"/>
        </w:rPr>
      </w:pPr>
      <w:r w:rsidRPr="00BC5E39">
        <w:rPr>
          <w:rFonts w:asciiTheme="majorHAnsi" w:eastAsia="Times New Roman" w:hAnsiTheme="majorHAnsi" w:cs="Arial"/>
          <w:sz w:val="24"/>
          <w:szCs w:val="24"/>
          <w:lang w:eastAsia="es-ES"/>
        </w:rPr>
        <w:t xml:space="preserve"> </w:t>
      </w:r>
      <w:r w:rsidR="009A5DA9" w:rsidRPr="00BC5E39">
        <w:rPr>
          <w:rFonts w:asciiTheme="majorHAnsi" w:eastAsia="Times New Roman" w:hAnsiTheme="majorHAnsi" w:cs="Arial"/>
          <w:sz w:val="24"/>
          <w:szCs w:val="24"/>
          <w:lang w:eastAsia="es-ES"/>
        </w:rPr>
        <w:t>Informar</w:t>
      </w:r>
      <w:r w:rsidR="009A5DA9" w:rsidRPr="00393EBA">
        <w:rPr>
          <w:rFonts w:asciiTheme="majorHAnsi" w:eastAsia="Times New Roman" w:hAnsiTheme="majorHAnsi" w:cs="Arial"/>
          <w:sz w:val="24"/>
          <w:szCs w:val="24"/>
          <w:lang w:eastAsia="es-ES"/>
        </w:rPr>
        <w:t xml:space="preserve"> oportunamente al </w:t>
      </w:r>
      <w:r w:rsidR="0066403B" w:rsidRPr="00393EBA">
        <w:rPr>
          <w:rFonts w:asciiTheme="majorHAnsi" w:eastAsia="Times New Roman" w:hAnsiTheme="majorHAnsi" w:cs="Arial"/>
          <w:sz w:val="24"/>
          <w:szCs w:val="24"/>
          <w:lang w:eastAsia="es-ES"/>
        </w:rPr>
        <w:t xml:space="preserve">Coordinador del Equipo </w:t>
      </w:r>
      <w:r w:rsidR="00861ADA" w:rsidRPr="00393EBA">
        <w:rPr>
          <w:rFonts w:asciiTheme="majorHAnsi" w:eastAsia="Times New Roman" w:hAnsiTheme="majorHAnsi" w:cs="Arial"/>
          <w:sz w:val="24"/>
          <w:szCs w:val="24"/>
          <w:lang w:eastAsia="es-ES"/>
        </w:rPr>
        <w:t>Técnico</w:t>
      </w:r>
      <w:r w:rsidR="0066403B" w:rsidRPr="00393EBA">
        <w:rPr>
          <w:rFonts w:asciiTheme="majorHAnsi" w:eastAsia="Times New Roman" w:hAnsiTheme="majorHAnsi" w:cs="Arial"/>
          <w:sz w:val="24"/>
          <w:szCs w:val="24"/>
          <w:lang w:eastAsia="es-ES"/>
        </w:rPr>
        <w:t xml:space="preserve">, cuando se produzcan </w:t>
      </w:r>
      <w:r w:rsidR="009A5DA9" w:rsidRPr="00393EBA">
        <w:rPr>
          <w:rFonts w:asciiTheme="majorHAnsi" w:eastAsia="Times New Roman" w:hAnsiTheme="majorHAnsi" w:cs="Arial"/>
          <w:sz w:val="24"/>
          <w:szCs w:val="24"/>
          <w:lang w:eastAsia="es-ES"/>
        </w:rPr>
        <w:t>retiros, fallecimiento u otras situaciones que impliquen la salida de agricultores del Programa, así como también cuando existan otros agricultores que puedan incorporarse en su reemplazo, identificando estos cambios en el sistema que INDAP tiene habilitado para este fin.</w:t>
      </w:r>
    </w:p>
    <w:p w14:paraId="3EB300CA" w14:textId="77777777" w:rsidR="009A5DA9" w:rsidRPr="009A5DA9" w:rsidRDefault="009A5DA9" w:rsidP="00520512">
      <w:pPr>
        <w:pStyle w:val="Prrafodelista"/>
        <w:jc w:val="both"/>
        <w:rPr>
          <w:rFonts w:asciiTheme="majorHAnsi" w:eastAsia="Times New Roman" w:hAnsiTheme="majorHAnsi" w:cs="Arial"/>
          <w:sz w:val="24"/>
          <w:szCs w:val="24"/>
          <w:lang w:eastAsia="es-ES"/>
        </w:rPr>
      </w:pPr>
    </w:p>
    <w:p w14:paraId="3EB300CB" w14:textId="77777777" w:rsidR="009A5DA9" w:rsidRPr="00DE0D5E" w:rsidRDefault="00472DD6" w:rsidP="001260EC">
      <w:pPr>
        <w:pStyle w:val="Prrafodelista"/>
        <w:numPr>
          <w:ilvl w:val="0"/>
          <w:numId w:val="3"/>
        </w:num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eastAsia="es-ES"/>
        </w:rPr>
        <w:lastRenderedPageBreak/>
        <w:t xml:space="preserve"> </w:t>
      </w:r>
      <w:r w:rsidR="009A5DA9" w:rsidRPr="00DE0D5E">
        <w:rPr>
          <w:rFonts w:asciiTheme="majorHAnsi" w:eastAsia="Times New Roman" w:hAnsiTheme="majorHAnsi" w:cs="Arial"/>
          <w:sz w:val="24"/>
          <w:szCs w:val="24"/>
          <w:lang w:eastAsia="es-ES"/>
        </w:rPr>
        <w:t xml:space="preserve">Realizar cualquier otra acción relacionada con el </w:t>
      </w:r>
      <w:r w:rsidRPr="00DE0D5E">
        <w:rPr>
          <w:rFonts w:asciiTheme="majorHAnsi" w:eastAsia="Times New Roman" w:hAnsiTheme="majorHAnsi" w:cs="Arial"/>
          <w:sz w:val="24"/>
          <w:szCs w:val="24"/>
          <w:lang w:eastAsia="es-ES"/>
        </w:rPr>
        <w:t>Programa que INDAP solicite o</w:t>
      </w:r>
      <w:r w:rsidR="009A5DA9" w:rsidRPr="00DE0D5E">
        <w:rPr>
          <w:rFonts w:asciiTheme="majorHAnsi" w:eastAsia="Times New Roman" w:hAnsiTheme="majorHAnsi" w:cs="Arial"/>
          <w:sz w:val="24"/>
          <w:szCs w:val="24"/>
          <w:lang w:eastAsia="es-ES"/>
        </w:rPr>
        <w:t xml:space="preserve"> recomiende, incluyendo los ajustes que deriven de la modificación de las Normas Técnicas y Procedimientos Operativos.</w:t>
      </w:r>
    </w:p>
    <w:p w14:paraId="3EB300CC" w14:textId="77777777" w:rsidR="009A5DA9" w:rsidRPr="003747D1" w:rsidRDefault="009A5DA9" w:rsidP="00520512">
      <w:pPr>
        <w:pStyle w:val="Prrafodelista"/>
        <w:jc w:val="both"/>
        <w:rPr>
          <w:rFonts w:asciiTheme="majorHAnsi" w:eastAsia="Times New Roman" w:hAnsiTheme="majorHAnsi" w:cs="Arial"/>
          <w:sz w:val="24"/>
          <w:szCs w:val="24"/>
          <w:highlight w:val="yellow"/>
          <w:lang w:eastAsia="es-ES"/>
        </w:rPr>
      </w:pPr>
    </w:p>
    <w:p w14:paraId="3EB300CD" w14:textId="77777777" w:rsidR="009A5DA9" w:rsidRPr="00DE0D5E" w:rsidRDefault="00472DD6" w:rsidP="001260EC">
      <w:pPr>
        <w:pStyle w:val="Prrafodelista"/>
        <w:numPr>
          <w:ilvl w:val="0"/>
          <w:numId w:val="3"/>
        </w:numPr>
        <w:jc w:val="both"/>
        <w:rPr>
          <w:rFonts w:asciiTheme="majorHAnsi" w:eastAsia="Times New Roman" w:hAnsiTheme="majorHAnsi" w:cs="Arial"/>
          <w:sz w:val="24"/>
          <w:szCs w:val="24"/>
          <w:lang w:eastAsia="es-ES"/>
        </w:rPr>
      </w:pPr>
      <w:r w:rsidRPr="00DE0D5E">
        <w:rPr>
          <w:rFonts w:asciiTheme="majorHAnsi" w:eastAsia="Times New Roman" w:hAnsiTheme="majorHAnsi" w:cs="Arial"/>
          <w:sz w:val="24"/>
          <w:szCs w:val="24"/>
          <w:lang w:eastAsia="es-ES"/>
        </w:rPr>
        <w:t xml:space="preserve"> </w:t>
      </w:r>
      <w:r w:rsidR="009A5DA9" w:rsidRPr="00DE0D5E">
        <w:rPr>
          <w:rFonts w:asciiTheme="majorHAnsi" w:eastAsia="Times New Roman" w:hAnsiTheme="majorHAnsi" w:cs="Arial"/>
          <w:sz w:val="24"/>
          <w:szCs w:val="24"/>
          <w:lang w:eastAsia="es-ES"/>
        </w:rPr>
        <w:t>Disponer de vehículo o movilización.</w:t>
      </w:r>
    </w:p>
    <w:p w14:paraId="3EB300CE" w14:textId="77777777" w:rsidR="009A5DA9" w:rsidRPr="00DE0D5E" w:rsidRDefault="009A5DA9" w:rsidP="00520512">
      <w:pPr>
        <w:pStyle w:val="Prrafodelista"/>
        <w:jc w:val="both"/>
        <w:rPr>
          <w:rFonts w:asciiTheme="majorHAnsi" w:eastAsia="Times New Roman" w:hAnsiTheme="majorHAnsi" w:cs="Arial"/>
          <w:sz w:val="24"/>
          <w:szCs w:val="24"/>
          <w:lang w:eastAsia="es-ES"/>
        </w:rPr>
      </w:pPr>
    </w:p>
    <w:p w14:paraId="3EB300CF" w14:textId="77777777" w:rsidR="009A5DA9" w:rsidRPr="00DE0D5E" w:rsidRDefault="00472DD6" w:rsidP="001260EC">
      <w:pPr>
        <w:pStyle w:val="Prrafodelista"/>
        <w:numPr>
          <w:ilvl w:val="0"/>
          <w:numId w:val="3"/>
        </w:numPr>
        <w:jc w:val="both"/>
        <w:rPr>
          <w:rFonts w:asciiTheme="majorHAnsi" w:eastAsia="Times New Roman" w:hAnsiTheme="majorHAnsi" w:cs="Arial"/>
          <w:sz w:val="24"/>
          <w:szCs w:val="24"/>
          <w:lang w:eastAsia="es-ES"/>
        </w:rPr>
      </w:pPr>
      <w:r w:rsidRPr="00DE0D5E">
        <w:rPr>
          <w:rFonts w:asciiTheme="majorHAnsi" w:eastAsia="Times New Roman" w:hAnsiTheme="majorHAnsi" w:cs="Arial"/>
          <w:sz w:val="24"/>
          <w:szCs w:val="24"/>
          <w:lang w:eastAsia="es-ES"/>
        </w:rPr>
        <w:t xml:space="preserve"> </w:t>
      </w:r>
      <w:r w:rsidR="009A5DA9" w:rsidRPr="00DE0D5E">
        <w:rPr>
          <w:rFonts w:asciiTheme="majorHAnsi" w:eastAsia="Times New Roman" w:hAnsiTheme="majorHAnsi" w:cs="Arial"/>
          <w:sz w:val="24"/>
          <w:szCs w:val="24"/>
          <w:lang w:eastAsia="es-ES"/>
        </w:rPr>
        <w:t xml:space="preserve">En caso de emergencias agrícolas, apoyar a los usuarios </w:t>
      </w:r>
      <w:r w:rsidRPr="00DE0D5E">
        <w:rPr>
          <w:rFonts w:asciiTheme="majorHAnsi" w:eastAsia="Times New Roman" w:hAnsiTheme="majorHAnsi" w:cs="Arial"/>
          <w:sz w:val="24"/>
          <w:szCs w:val="24"/>
          <w:lang w:eastAsia="es-ES"/>
        </w:rPr>
        <w:t>de la Unidad O</w:t>
      </w:r>
      <w:r w:rsidR="0066403B" w:rsidRPr="00DE0D5E">
        <w:rPr>
          <w:rFonts w:asciiTheme="majorHAnsi" w:eastAsia="Times New Roman" w:hAnsiTheme="majorHAnsi" w:cs="Arial"/>
          <w:sz w:val="24"/>
          <w:szCs w:val="24"/>
          <w:lang w:eastAsia="es-ES"/>
        </w:rPr>
        <w:t xml:space="preserve">perativa bajo su </w:t>
      </w:r>
      <w:r w:rsidR="009A5DA9" w:rsidRPr="00DE0D5E">
        <w:rPr>
          <w:rFonts w:asciiTheme="majorHAnsi" w:eastAsia="Times New Roman" w:hAnsiTheme="majorHAnsi" w:cs="Arial"/>
          <w:sz w:val="24"/>
          <w:szCs w:val="24"/>
          <w:lang w:eastAsia="es-ES"/>
        </w:rPr>
        <w:t>responsabilidad, desde la realización del catastro de daños hasta la entrega de especies que sean necesarios, cuando las condiciones lo permitan.</w:t>
      </w:r>
    </w:p>
    <w:p w14:paraId="3EB300D0" w14:textId="77777777" w:rsidR="009A5DA9" w:rsidRPr="009A5DA9" w:rsidRDefault="009A5DA9" w:rsidP="00520512">
      <w:pPr>
        <w:pStyle w:val="Prrafodelista"/>
        <w:jc w:val="both"/>
        <w:rPr>
          <w:rFonts w:asciiTheme="majorHAnsi" w:eastAsia="Times New Roman" w:hAnsiTheme="majorHAnsi" w:cs="Arial"/>
          <w:sz w:val="24"/>
          <w:szCs w:val="24"/>
          <w:lang w:eastAsia="es-ES"/>
        </w:rPr>
      </w:pPr>
    </w:p>
    <w:p w14:paraId="3EB300D1" w14:textId="77777777" w:rsidR="009A5DA9" w:rsidRPr="00DE0D5E" w:rsidRDefault="00472DD6" w:rsidP="001260EC">
      <w:pPr>
        <w:pStyle w:val="Prrafodelista"/>
        <w:numPr>
          <w:ilvl w:val="0"/>
          <w:numId w:val="3"/>
        </w:num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eastAsia="es-ES"/>
        </w:rPr>
        <w:t xml:space="preserve"> </w:t>
      </w:r>
      <w:r w:rsidR="009A5DA9" w:rsidRPr="00DE0D5E">
        <w:rPr>
          <w:rFonts w:asciiTheme="majorHAnsi" w:eastAsia="Times New Roman" w:hAnsiTheme="majorHAnsi" w:cs="Arial"/>
          <w:sz w:val="24"/>
          <w:szCs w:val="24"/>
          <w:lang w:eastAsia="es-ES"/>
        </w:rPr>
        <w:t xml:space="preserve">Informar y coordinar oportunamente con el </w:t>
      </w:r>
      <w:r w:rsidR="003418D8" w:rsidRPr="00DE0D5E">
        <w:rPr>
          <w:rFonts w:asciiTheme="majorHAnsi" w:eastAsia="Times New Roman" w:hAnsiTheme="majorHAnsi" w:cs="Arial"/>
          <w:sz w:val="24"/>
          <w:szCs w:val="24"/>
          <w:lang w:eastAsia="es-ES"/>
        </w:rPr>
        <w:t xml:space="preserve">Coordinador del Equipo </w:t>
      </w:r>
      <w:r w:rsidR="00861ADA" w:rsidRPr="00DE0D5E">
        <w:rPr>
          <w:rFonts w:asciiTheme="majorHAnsi" w:eastAsia="Times New Roman" w:hAnsiTheme="majorHAnsi" w:cs="Arial"/>
          <w:sz w:val="24"/>
          <w:szCs w:val="24"/>
          <w:lang w:eastAsia="es-ES"/>
        </w:rPr>
        <w:t>Técnico</w:t>
      </w:r>
      <w:r w:rsidR="009A5DA9" w:rsidRPr="00DE0D5E">
        <w:rPr>
          <w:rFonts w:asciiTheme="majorHAnsi" w:eastAsia="Times New Roman" w:hAnsiTheme="majorHAnsi" w:cs="Arial"/>
          <w:sz w:val="24"/>
          <w:szCs w:val="24"/>
          <w:lang w:eastAsia="es-ES"/>
        </w:rPr>
        <w:t>, el período de vacaciones o las actividades extra programáticas</w:t>
      </w:r>
      <w:r w:rsidRPr="00DE0D5E">
        <w:rPr>
          <w:rFonts w:asciiTheme="majorHAnsi" w:eastAsia="Times New Roman" w:hAnsiTheme="majorHAnsi" w:cs="Arial"/>
          <w:sz w:val="24"/>
          <w:szCs w:val="24"/>
          <w:lang w:eastAsia="es-ES"/>
        </w:rPr>
        <w:t>,</w:t>
      </w:r>
      <w:r w:rsidR="009A5DA9" w:rsidRPr="00DE0D5E">
        <w:rPr>
          <w:rFonts w:asciiTheme="majorHAnsi" w:eastAsia="Times New Roman" w:hAnsiTheme="majorHAnsi" w:cs="Arial"/>
          <w:sz w:val="24"/>
          <w:szCs w:val="24"/>
          <w:lang w:eastAsia="es-ES"/>
        </w:rPr>
        <w:t xml:space="preserve"> como capacitaciones u otras, de modo de asegurar la continuidad de la atención de los agricultores del Programa. </w:t>
      </w:r>
    </w:p>
    <w:p w14:paraId="3EB300D2" w14:textId="77777777" w:rsidR="009A5DA9" w:rsidRPr="00DE0D5E" w:rsidRDefault="009A5DA9" w:rsidP="00520512">
      <w:pPr>
        <w:pStyle w:val="Prrafodelista"/>
        <w:jc w:val="both"/>
        <w:rPr>
          <w:rFonts w:asciiTheme="majorHAnsi" w:eastAsia="Times New Roman" w:hAnsiTheme="majorHAnsi" w:cs="Arial"/>
          <w:sz w:val="24"/>
          <w:szCs w:val="24"/>
          <w:lang w:eastAsia="es-ES"/>
        </w:rPr>
      </w:pPr>
    </w:p>
    <w:p w14:paraId="3EB300D3" w14:textId="77777777" w:rsidR="009A5DA9" w:rsidRPr="00DE0D5E" w:rsidRDefault="00472DD6" w:rsidP="001260EC">
      <w:pPr>
        <w:pStyle w:val="Prrafodelista"/>
        <w:numPr>
          <w:ilvl w:val="0"/>
          <w:numId w:val="3"/>
        </w:numPr>
        <w:jc w:val="both"/>
        <w:rPr>
          <w:rFonts w:asciiTheme="majorHAnsi" w:eastAsia="Times New Roman" w:hAnsiTheme="majorHAnsi" w:cs="Arial"/>
          <w:sz w:val="24"/>
          <w:szCs w:val="24"/>
          <w:lang w:eastAsia="es-ES"/>
        </w:rPr>
      </w:pPr>
      <w:r w:rsidRPr="00DE0D5E">
        <w:rPr>
          <w:rFonts w:asciiTheme="majorHAnsi" w:eastAsia="Times New Roman" w:hAnsiTheme="majorHAnsi" w:cs="Arial"/>
          <w:sz w:val="24"/>
          <w:szCs w:val="24"/>
          <w:lang w:eastAsia="es-ES"/>
        </w:rPr>
        <w:t xml:space="preserve"> </w:t>
      </w:r>
      <w:r w:rsidR="009A5DA9" w:rsidRPr="00DE0D5E">
        <w:rPr>
          <w:rFonts w:asciiTheme="majorHAnsi" w:eastAsia="Times New Roman" w:hAnsiTheme="majorHAnsi" w:cs="Arial"/>
          <w:sz w:val="24"/>
          <w:szCs w:val="24"/>
          <w:lang w:eastAsia="es-ES"/>
        </w:rPr>
        <w:t xml:space="preserve">Informar, en caso de renuncia a </w:t>
      </w:r>
      <w:r w:rsidR="00D31A97" w:rsidRPr="00DE0D5E">
        <w:rPr>
          <w:rFonts w:asciiTheme="majorHAnsi" w:eastAsia="Times New Roman" w:hAnsiTheme="majorHAnsi" w:cs="Arial"/>
          <w:sz w:val="24"/>
          <w:szCs w:val="24"/>
          <w:lang w:eastAsia="es-ES"/>
        </w:rPr>
        <w:t>l</w:t>
      </w:r>
      <w:r w:rsidR="009A5DA9" w:rsidRPr="00DE0D5E">
        <w:rPr>
          <w:rFonts w:asciiTheme="majorHAnsi" w:eastAsia="Times New Roman" w:hAnsiTheme="majorHAnsi" w:cs="Arial"/>
          <w:sz w:val="24"/>
          <w:szCs w:val="24"/>
          <w:lang w:eastAsia="es-ES"/>
        </w:rPr>
        <w:t xml:space="preserve">a Entidad Ejecutora, con a lo menos </w:t>
      </w:r>
      <w:r w:rsidR="00D560D1" w:rsidRPr="00DE0D5E">
        <w:rPr>
          <w:rFonts w:asciiTheme="majorHAnsi" w:eastAsia="Times New Roman" w:hAnsiTheme="majorHAnsi" w:cs="Arial"/>
          <w:sz w:val="24"/>
          <w:szCs w:val="24"/>
          <w:lang w:eastAsia="es-ES"/>
        </w:rPr>
        <w:t>30</w:t>
      </w:r>
      <w:r w:rsidR="009A5DA9" w:rsidRPr="00DE0D5E">
        <w:rPr>
          <w:rFonts w:asciiTheme="majorHAnsi" w:eastAsia="Times New Roman" w:hAnsiTheme="majorHAnsi" w:cs="Arial"/>
          <w:sz w:val="24"/>
          <w:szCs w:val="24"/>
          <w:lang w:eastAsia="es-ES"/>
        </w:rPr>
        <w:t xml:space="preserve"> días de anticipación al término de sus funciones de modo de coordinar con INDAP la correcta entrega de la información de los usuarios bajo su responsabilidad, entre otras materias.</w:t>
      </w:r>
    </w:p>
    <w:p w14:paraId="3EB300D4" w14:textId="77777777" w:rsidR="00A8564C" w:rsidRPr="00A8564C" w:rsidRDefault="00A8564C" w:rsidP="00520512">
      <w:pPr>
        <w:jc w:val="both"/>
        <w:rPr>
          <w:rFonts w:asciiTheme="majorHAnsi" w:eastAsia="Times New Roman" w:hAnsiTheme="majorHAnsi" w:cs="Arial"/>
          <w:sz w:val="24"/>
          <w:szCs w:val="24"/>
          <w:lang w:eastAsia="es-ES"/>
        </w:rPr>
      </w:pPr>
    </w:p>
    <w:p w14:paraId="3EB300D5" w14:textId="77777777" w:rsidR="0086375E" w:rsidRPr="00014378" w:rsidRDefault="00537DC4" w:rsidP="001260EC">
      <w:pPr>
        <w:numPr>
          <w:ilvl w:val="0"/>
          <w:numId w:val="2"/>
        </w:numPr>
        <w:tabs>
          <w:tab w:val="num" w:pos="630"/>
        </w:tabs>
        <w:ind w:left="720" w:hanging="720"/>
        <w:jc w:val="both"/>
        <w:rPr>
          <w:rFonts w:asciiTheme="majorHAnsi" w:eastAsia="Times New Roman" w:hAnsiTheme="majorHAnsi" w:cs="Arial"/>
          <w:b/>
          <w:sz w:val="24"/>
          <w:szCs w:val="24"/>
          <w:lang w:eastAsia="es-ES"/>
        </w:rPr>
      </w:pPr>
      <w:r w:rsidRPr="00014378">
        <w:rPr>
          <w:rFonts w:asciiTheme="majorHAnsi" w:eastAsia="Times New Roman" w:hAnsiTheme="majorHAnsi" w:cs="Arial"/>
          <w:b/>
          <w:sz w:val="24"/>
          <w:szCs w:val="24"/>
          <w:lang w:val="es-CL" w:eastAsia="es-ES"/>
        </w:rPr>
        <w:t>Postulante</w:t>
      </w:r>
      <w:r w:rsidR="0086375E" w:rsidRPr="00014378">
        <w:rPr>
          <w:rFonts w:asciiTheme="majorHAnsi" w:eastAsia="Times New Roman" w:hAnsiTheme="majorHAnsi" w:cs="Arial"/>
          <w:b/>
          <w:sz w:val="24"/>
          <w:szCs w:val="24"/>
          <w:lang w:val="es-CL" w:eastAsia="es-ES"/>
        </w:rPr>
        <w:t>.</w:t>
      </w:r>
    </w:p>
    <w:p w14:paraId="3EB300D6" w14:textId="77777777" w:rsidR="0086375E" w:rsidRPr="00014378" w:rsidRDefault="0086375E" w:rsidP="00520512">
      <w:pPr>
        <w:tabs>
          <w:tab w:val="left" w:pos="0"/>
        </w:tabs>
        <w:jc w:val="center"/>
        <w:rPr>
          <w:rFonts w:asciiTheme="majorHAnsi" w:eastAsia="Times New Roman" w:hAnsiTheme="majorHAnsi" w:cs="Arial"/>
          <w:b/>
          <w:sz w:val="24"/>
          <w:szCs w:val="24"/>
          <w:lang w:val="es-MX" w:eastAsia="es-ES"/>
        </w:rPr>
      </w:pPr>
    </w:p>
    <w:p w14:paraId="3EB300D7" w14:textId="77777777" w:rsidR="0086375E" w:rsidRPr="00DE0D5E" w:rsidRDefault="00E547CA" w:rsidP="00520512">
      <w:pPr>
        <w:tabs>
          <w:tab w:val="left" w:pos="0"/>
        </w:tabs>
        <w:jc w:val="both"/>
        <w:rPr>
          <w:rFonts w:asciiTheme="majorHAnsi" w:eastAsia="Times New Roman" w:hAnsiTheme="majorHAnsi" w:cs="Arial"/>
          <w:bCs/>
          <w:sz w:val="24"/>
          <w:szCs w:val="24"/>
          <w:lang w:eastAsia="es-ES"/>
        </w:rPr>
      </w:pPr>
      <w:r>
        <w:rPr>
          <w:rFonts w:asciiTheme="majorHAnsi" w:eastAsia="Times New Roman" w:hAnsiTheme="majorHAnsi" w:cs="Arial"/>
          <w:bCs/>
          <w:sz w:val="24"/>
          <w:szCs w:val="24"/>
          <w:lang w:eastAsia="es-ES"/>
        </w:rPr>
        <w:tab/>
      </w:r>
      <w:r w:rsidR="003967C2" w:rsidRPr="00DE0D5E">
        <w:rPr>
          <w:rFonts w:asciiTheme="majorHAnsi" w:eastAsia="Times New Roman" w:hAnsiTheme="majorHAnsi" w:cs="Arial"/>
          <w:bCs/>
          <w:sz w:val="24"/>
          <w:szCs w:val="24"/>
          <w:lang w:eastAsia="es-ES"/>
        </w:rPr>
        <w:t>Podrán participar en est</w:t>
      </w:r>
      <w:r w:rsidR="00861ADA" w:rsidRPr="00DE0D5E">
        <w:rPr>
          <w:rFonts w:asciiTheme="majorHAnsi" w:eastAsia="Times New Roman" w:hAnsiTheme="majorHAnsi" w:cs="Arial"/>
          <w:bCs/>
          <w:sz w:val="24"/>
          <w:szCs w:val="24"/>
          <w:lang w:eastAsia="es-ES"/>
        </w:rPr>
        <w:t xml:space="preserve">e llamado </w:t>
      </w:r>
      <w:r w:rsidR="0086375E" w:rsidRPr="00DE0D5E">
        <w:rPr>
          <w:rFonts w:asciiTheme="majorHAnsi" w:eastAsia="Times New Roman" w:hAnsiTheme="majorHAnsi" w:cs="Arial"/>
          <w:bCs/>
          <w:sz w:val="24"/>
          <w:szCs w:val="24"/>
          <w:lang w:eastAsia="es-ES"/>
        </w:rPr>
        <w:t>todas las personas naturales</w:t>
      </w:r>
      <w:r w:rsidR="00B95AE4" w:rsidRPr="00DE0D5E">
        <w:rPr>
          <w:rFonts w:asciiTheme="majorHAnsi" w:eastAsia="Times New Roman" w:hAnsiTheme="majorHAnsi" w:cs="Arial"/>
          <w:bCs/>
          <w:sz w:val="24"/>
          <w:szCs w:val="24"/>
          <w:lang w:eastAsia="es-ES"/>
        </w:rPr>
        <w:t>,</w:t>
      </w:r>
      <w:r w:rsidR="0086375E" w:rsidRPr="00DE0D5E">
        <w:rPr>
          <w:rFonts w:asciiTheme="majorHAnsi" w:eastAsia="Times New Roman" w:hAnsiTheme="majorHAnsi" w:cs="Arial"/>
          <w:bCs/>
          <w:sz w:val="24"/>
          <w:szCs w:val="24"/>
          <w:lang w:val="es-ES_tradnl" w:eastAsia="es-ES"/>
        </w:rPr>
        <w:t xml:space="preserve"> con </w:t>
      </w:r>
      <w:r w:rsidR="004F39D3" w:rsidRPr="00DE0D5E">
        <w:rPr>
          <w:rFonts w:asciiTheme="majorHAnsi" w:eastAsia="Times New Roman" w:hAnsiTheme="majorHAnsi" w:cs="Arial"/>
          <w:bCs/>
          <w:sz w:val="24"/>
          <w:szCs w:val="24"/>
          <w:lang w:val="es-ES_tradnl" w:eastAsia="es-ES"/>
        </w:rPr>
        <w:t xml:space="preserve">o sin </w:t>
      </w:r>
      <w:r w:rsidR="009E4BFA" w:rsidRPr="00DE0D5E">
        <w:rPr>
          <w:rFonts w:asciiTheme="majorHAnsi" w:eastAsia="Times New Roman" w:hAnsiTheme="majorHAnsi" w:cs="Arial"/>
          <w:bCs/>
          <w:sz w:val="24"/>
          <w:szCs w:val="24"/>
          <w:lang w:eastAsia="es-ES"/>
        </w:rPr>
        <w:t>experiencia,</w:t>
      </w:r>
      <w:r w:rsidR="004F39D3" w:rsidRPr="00DE0D5E">
        <w:rPr>
          <w:rFonts w:asciiTheme="majorHAnsi" w:eastAsia="Times New Roman" w:hAnsiTheme="majorHAnsi" w:cs="Arial"/>
          <w:bCs/>
          <w:sz w:val="24"/>
          <w:szCs w:val="24"/>
          <w:lang w:eastAsia="es-ES"/>
        </w:rPr>
        <w:t xml:space="preserve"> pero con </w:t>
      </w:r>
      <w:r w:rsidR="00486A95" w:rsidRPr="00DE0D5E">
        <w:rPr>
          <w:rFonts w:asciiTheme="majorHAnsi" w:eastAsia="Times New Roman" w:hAnsiTheme="majorHAnsi" w:cs="Arial"/>
          <w:bCs/>
          <w:sz w:val="24"/>
          <w:szCs w:val="24"/>
          <w:lang w:eastAsia="es-ES"/>
        </w:rPr>
        <w:t xml:space="preserve">formación </w:t>
      </w:r>
      <w:r w:rsidR="008C6691" w:rsidRPr="00DE0D5E">
        <w:rPr>
          <w:rFonts w:asciiTheme="majorHAnsi" w:eastAsia="Times New Roman" w:hAnsiTheme="majorHAnsi" w:cs="Arial"/>
          <w:bCs/>
          <w:sz w:val="24"/>
          <w:szCs w:val="24"/>
          <w:lang w:eastAsia="es-ES"/>
        </w:rPr>
        <w:t xml:space="preserve">en el ámbito </w:t>
      </w:r>
      <w:r w:rsidR="00D25A72" w:rsidRPr="00DE0D5E">
        <w:rPr>
          <w:rFonts w:asciiTheme="majorHAnsi" w:eastAsia="Times New Roman" w:hAnsiTheme="majorHAnsi" w:cs="Arial"/>
          <w:bCs/>
          <w:sz w:val="24"/>
          <w:szCs w:val="24"/>
          <w:lang w:eastAsia="es-ES"/>
        </w:rPr>
        <w:t>silvoa</w:t>
      </w:r>
      <w:r w:rsidR="008C6691" w:rsidRPr="00DE0D5E">
        <w:rPr>
          <w:rFonts w:asciiTheme="majorHAnsi" w:eastAsia="Times New Roman" w:hAnsiTheme="majorHAnsi" w:cs="Arial"/>
          <w:bCs/>
          <w:sz w:val="24"/>
          <w:szCs w:val="24"/>
          <w:lang w:eastAsia="es-ES"/>
        </w:rPr>
        <w:t>gropecuario,</w:t>
      </w:r>
      <w:r w:rsidR="00004976" w:rsidRPr="00DE0D5E">
        <w:rPr>
          <w:rFonts w:asciiTheme="majorHAnsi" w:eastAsia="Times New Roman" w:hAnsiTheme="majorHAnsi" w:cs="Arial"/>
          <w:bCs/>
          <w:sz w:val="24"/>
          <w:szCs w:val="24"/>
          <w:lang w:eastAsia="es-ES"/>
        </w:rPr>
        <w:t xml:space="preserve"> </w:t>
      </w:r>
      <w:r w:rsidR="00B84949" w:rsidRPr="00DE0D5E">
        <w:rPr>
          <w:rFonts w:asciiTheme="majorHAnsi" w:eastAsia="Times New Roman" w:hAnsiTheme="majorHAnsi" w:cs="Arial"/>
          <w:bCs/>
          <w:sz w:val="24"/>
          <w:szCs w:val="24"/>
          <w:lang w:eastAsia="es-ES"/>
        </w:rPr>
        <w:t xml:space="preserve">con </w:t>
      </w:r>
      <w:r w:rsidR="004F39D3" w:rsidRPr="00DE0D5E">
        <w:rPr>
          <w:rFonts w:asciiTheme="majorHAnsi" w:eastAsia="Times New Roman" w:hAnsiTheme="majorHAnsi" w:cs="Arial"/>
          <w:bCs/>
          <w:sz w:val="24"/>
          <w:szCs w:val="24"/>
          <w:lang w:eastAsia="es-ES"/>
        </w:rPr>
        <w:t>capacidad de trabajo en equipo, gestión y compromiso</w:t>
      </w:r>
      <w:r w:rsidR="0086375E" w:rsidRPr="00DE0D5E">
        <w:rPr>
          <w:rFonts w:asciiTheme="majorHAnsi" w:eastAsia="Times New Roman" w:hAnsiTheme="majorHAnsi" w:cs="Arial"/>
          <w:bCs/>
          <w:sz w:val="24"/>
          <w:szCs w:val="24"/>
          <w:lang w:eastAsia="es-ES"/>
        </w:rPr>
        <w:t xml:space="preserve"> en la prestación de los servicios solicitados por la </w:t>
      </w:r>
      <w:r w:rsidR="00F03714" w:rsidRPr="00DE0D5E">
        <w:rPr>
          <w:rFonts w:asciiTheme="majorHAnsi" w:eastAsia="Times New Roman" w:hAnsiTheme="majorHAnsi" w:cs="Arial"/>
          <w:bCs/>
          <w:sz w:val="24"/>
          <w:szCs w:val="24"/>
          <w:lang w:eastAsia="es-ES"/>
        </w:rPr>
        <w:t>municipalidad</w:t>
      </w:r>
      <w:r w:rsidR="0086375E" w:rsidRPr="00DE0D5E">
        <w:rPr>
          <w:rFonts w:asciiTheme="majorHAnsi" w:eastAsia="Times New Roman" w:hAnsiTheme="majorHAnsi" w:cs="Arial"/>
          <w:bCs/>
          <w:sz w:val="24"/>
          <w:szCs w:val="24"/>
          <w:lang w:eastAsia="es-ES"/>
        </w:rPr>
        <w:t xml:space="preserve">. La experiencia y los medios por los que ésta se justifique serán analizados y evaluados internamente por la Comisión </w:t>
      </w:r>
      <w:r w:rsidR="00861ADA" w:rsidRPr="00DE0D5E">
        <w:rPr>
          <w:rFonts w:asciiTheme="majorHAnsi" w:eastAsia="Times New Roman" w:hAnsiTheme="majorHAnsi" w:cs="Arial"/>
          <w:bCs/>
          <w:sz w:val="24"/>
          <w:szCs w:val="24"/>
          <w:lang w:eastAsia="es-ES"/>
        </w:rPr>
        <w:t xml:space="preserve">Bipartita </w:t>
      </w:r>
      <w:r w:rsidR="0086375E" w:rsidRPr="00DE0D5E">
        <w:rPr>
          <w:rFonts w:asciiTheme="majorHAnsi" w:eastAsia="Times New Roman" w:hAnsiTheme="majorHAnsi" w:cs="Arial"/>
          <w:bCs/>
          <w:sz w:val="24"/>
          <w:szCs w:val="24"/>
          <w:lang w:eastAsia="es-ES"/>
        </w:rPr>
        <w:t>de acuerdo a los criterios</w:t>
      </w:r>
      <w:r w:rsidR="009974B0" w:rsidRPr="00DE0D5E">
        <w:rPr>
          <w:rFonts w:asciiTheme="majorHAnsi" w:eastAsia="Times New Roman" w:hAnsiTheme="majorHAnsi" w:cs="Arial"/>
          <w:bCs/>
          <w:sz w:val="24"/>
          <w:szCs w:val="24"/>
          <w:lang w:eastAsia="es-ES"/>
        </w:rPr>
        <w:t xml:space="preserve"> que se indican más adelante.  </w:t>
      </w:r>
    </w:p>
    <w:p w14:paraId="3EB300D8" w14:textId="77777777" w:rsidR="0086375E" w:rsidRPr="00DE0D5E" w:rsidRDefault="00E547CA" w:rsidP="00520512">
      <w:pPr>
        <w:jc w:val="both"/>
        <w:rPr>
          <w:rFonts w:asciiTheme="majorHAnsi" w:eastAsia="Times New Roman" w:hAnsiTheme="majorHAnsi" w:cs="Arial"/>
          <w:color w:val="000000"/>
          <w:sz w:val="24"/>
          <w:szCs w:val="24"/>
          <w:lang w:val="es-CL" w:eastAsia="es-ES"/>
        </w:rPr>
      </w:pPr>
      <w:r w:rsidRPr="00DE0D5E">
        <w:rPr>
          <w:rFonts w:asciiTheme="majorHAnsi" w:eastAsia="Times New Roman" w:hAnsiTheme="majorHAnsi" w:cs="Arial"/>
          <w:color w:val="000000"/>
          <w:sz w:val="24"/>
          <w:szCs w:val="24"/>
          <w:lang w:val="es-CL" w:eastAsia="es-ES"/>
        </w:rPr>
        <w:tab/>
      </w:r>
      <w:r w:rsidR="0086375E" w:rsidRPr="00DE0D5E">
        <w:rPr>
          <w:rFonts w:asciiTheme="majorHAnsi" w:eastAsia="Times New Roman" w:hAnsiTheme="majorHAnsi" w:cs="Arial"/>
          <w:color w:val="000000"/>
          <w:sz w:val="24"/>
          <w:szCs w:val="24"/>
          <w:lang w:val="es-CL" w:eastAsia="es-ES"/>
        </w:rPr>
        <w:t xml:space="preserve">Se entiende que quienes presenten </w:t>
      </w:r>
      <w:r w:rsidR="00D6246F" w:rsidRPr="00DE0D5E">
        <w:rPr>
          <w:rFonts w:asciiTheme="majorHAnsi" w:eastAsia="Times New Roman" w:hAnsiTheme="majorHAnsi" w:cs="Arial"/>
          <w:color w:val="000000"/>
          <w:sz w:val="24"/>
          <w:szCs w:val="24"/>
          <w:lang w:val="es-CL" w:eastAsia="es-ES"/>
        </w:rPr>
        <w:t>p</w:t>
      </w:r>
      <w:r w:rsidR="00861ADA" w:rsidRPr="00DE0D5E">
        <w:rPr>
          <w:rFonts w:asciiTheme="majorHAnsi" w:eastAsia="Times New Roman" w:hAnsiTheme="majorHAnsi" w:cs="Arial"/>
          <w:color w:val="000000"/>
          <w:sz w:val="24"/>
          <w:szCs w:val="24"/>
          <w:lang w:val="es-CL" w:eastAsia="es-ES"/>
        </w:rPr>
        <w:t>ostulaciones</w:t>
      </w:r>
      <w:r w:rsidR="0086375E" w:rsidRPr="00DE0D5E">
        <w:rPr>
          <w:rFonts w:asciiTheme="majorHAnsi" w:eastAsia="Times New Roman" w:hAnsiTheme="majorHAnsi" w:cs="Arial"/>
          <w:color w:val="000000"/>
          <w:sz w:val="24"/>
          <w:szCs w:val="24"/>
          <w:lang w:val="es-CL" w:eastAsia="es-ES"/>
        </w:rPr>
        <w:t>, lo hacen con pleno y cabal conocimient</w:t>
      </w:r>
      <w:r w:rsidR="009974B0" w:rsidRPr="00DE0D5E">
        <w:rPr>
          <w:rFonts w:asciiTheme="majorHAnsi" w:eastAsia="Times New Roman" w:hAnsiTheme="majorHAnsi" w:cs="Arial"/>
          <w:color w:val="000000"/>
          <w:sz w:val="24"/>
          <w:szCs w:val="24"/>
          <w:lang w:val="es-CL" w:eastAsia="es-ES"/>
        </w:rPr>
        <w:t>o de las condiciones expuestas.</w:t>
      </w:r>
    </w:p>
    <w:p w14:paraId="3EB300D9" w14:textId="77777777" w:rsidR="0086375E" w:rsidRDefault="00A8564C" w:rsidP="00520512">
      <w:pPr>
        <w:jc w:val="both"/>
        <w:rPr>
          <w:rFonts w:asciiTheme="majorHAnsi" w:eastAsia="Times New Roman" w:hAnsiTheme="majorHAnsi" w:cs="Arial"/>
          <w:color w:val="000000"/>
          <w:sz w:val="24"/>
          <w:szCs w:val="24"/>
          <w:lang w:val="es-ES_tradnl" w:eastAsia="es-ES"/>
        </w:rPr>
      </w:pPr>
      <w:r w:rsidRPr="00DE0D5E">
        <w:rPr>
          <w:rFonts w:asciiTheme="majorHAnsi" w:eastAsia="Times New Roman" w:hAnsiTheme="majorHAnsi" w:cs="Arial"/>
          <w:color w:val="000000"/>
          <w:sz w:val="24"/>
          <w:szCs w:val="24"/>
          <w:lang w:val="es-ES_tradnl" w:eastAsia="es-ES"/>
        </w:rPr>
        <w:tab/>
      </w:r>
      <w:r w:rsidR="0086375E" w:rsidRPr="00DE0D5E">
        <w:rPr>
          <w:rFonts w:asciiTheme="majorHAnsi" w:eastAsia="Times New Roman" w:hAnsiTheme="majorHAnsi" w:cs="Arial"/>
          <w:color w:val="000000"/>
          <w:sz w:val="24"/>
          <w:szCs w:val="24"/>
          <w:lang w:val="es-ES_tradnl" w:eastAsia="es-ES"/>
        </w:rPr>
        <w:t>La omisión, distorsión, adulteración o falsificación de cualquiera de los documentos o antecedentes requeridos, será causal suficiente para rechazar la po</w:t>
      </w:r>
      <w:r w:rsidR="00861ADA" w:rsidRPr="00DE0D5E">
        <w:rPr>
          <w:rFonts w:asciiTheme="majorHAnsi" w:eastAsia="Times New Roman" w:hAnsiTheme="majorHAnsi" w:cs="Arial"/>
          <w:color w:val="000000"/>
          <w:sz w:val="24"/>
          <w:szCs w:val="24"/>
          <w:lang w:val="es-ES_tradnl" w:eastAsia="es-ES"/>
        </w:rPr>
        <w:t xml:space="preserve">stulación </w:t>
      </w:r>
      <w:r w:rsidR="0086375E" w:rsidRPr="00DE0D5E">
        <w:rPr>
          <w:rFonts w:asciiTheme="majorHAnsi" w:eastAsia="Times New Roman" w:hAnsiTheme="majorHAnsi" w:cs="Arial"/>
          <w:color w:val="000000"/>
          <w:sz w:val="24"/>
          <w:szCs w:val="24"/>
          <w:lang w:val="es-ES_tradnl" w:eastAsia="es-ES"/>
        </w:rPr>
        <w:t xml:space="preserve">de plano y sin más trámite que la sola recomendación de la Comisión </w:t>
      </w:r>
      <w:r w:rsidR="00861ADA" w:rsidRPr="00DE0D5E">
        <w:rPr>
          <w:rFonts w:asciiTheme="majorHAnsi" w:eastAsia="Times New Roman" w:hAnsiTheme="majorHAnsi" w:cs="Arial"/>
          <w:color w:val="000000"/>
          <w:sz w:val="24"/>
          <w:szCs w:val="24"/>
          <w:lang w:val="es-ES_tradnl" w:eastAsia="es-ES"/>
        </w:rPr>
        <w:t>Bipartita</w:t>
      </w:r>
      <w:r w:rsidR="0086375E" w:rsidRPr="00DE0D5E">
        <w:rPr>
          <w:rFonts w:asciiTheme="majorHAnsi" w:eastAsia="Times New Roman" w:hAnsiTheme="majorHAnsi" w:cs="Arial"/>
          <w:color w:val="000000"/>
          <w:sz w:val="24"/>
          <w:szCs w:val="24"/>
          <w:lang w:val="es-ES_tradnl" w:eastAsia="es-ES"/>
        </w:rPr>
        <w:t>.</w:t>
      </w:r>
    </w:p>
    <w:p w14:paraId="3EB300DA" w14:textId="77777777" w:rsidR="008C6691" w:rsidRPr="005B0D21" w:rsidRDefault="008C6691" w:rsidP="00520512">
      <w:pPr>
        <w:ind w:left="340"/>
        <w:jc w:val="both"/>
        <w:rPr>
          <w:rFonts w:asciiTheme="majorHAnsi" w:eastAsia="Times New Roman" w:hAnsiTheme="majorHAnsi" w:cs="Arial"/>
          <w:color w:val="000000"/>
          <w:sz w:val="24"/>
          <w:szCs w:val="24"/>
          <w:lang w:val="es-ES_tradnl" w:eastAsia="es-ES"/>
        </w:rPr>
      </w:pPr>
    </w:p>
    <w:p w14:paraId="3EB300DB" w14:textId="77777777" w:rsidR="0086375E" w:rsidRPr="008C6691" w:rsidRDefault="0086375E" w:rsidP="001260EC">
      <w:pPr>
        <w:numPr>
          <w:ilvl w:val="0"/>
          <w:numId w:val="2"/>
        </w:numPr>
        <w:ind w:left="720" w:hanging="720"/>
        <w:jc w:val="both"/>
        <w:rPr>
          <w:rFonts w:asciiTheme="majorHAnsi" w:eastAsia="Times New Roman" w:hAnsiTheme="majorHAnsi" w:cs="Arial"/>
          <w:b/>
          <w:sz w:val="24"/>
          <w:szCs w:val="24"/>
          <w:lang w:val="es-ES_tradnl" w:eastAsia="es-ES"/>
        </w:rPr>
      </w:pPr>
      <w:r w:rsidRPr="008C6691">
        <w:rPr>
          <w:rFonts w:asciiTheme="majorHAnsi" w:eastAsia="Times New Roman" w:hAnsiTheme="majorHAnsi" w:cs="Arial"/>
          <w:b/>
          <w:sz w:val="24"/>
          <w:szCs w:val="24"/>
          <w:lang w:val="es-ES_tradnl" w:eastAsia="es-ES"/>
        </w:rPr>
        <w:t xml:space="preserve">Proceso de </w:t>
      </w:r>
      <w:r w:rsidR="00D6246F" w:rsidRPr="008C6691">
        <w:rPr>
          <w:rFonts w:asciiTheme="majorHAnsi" w:eastAsia="Times New Roman" w:hAnsiTheme="majorHAnsi" w:cs="Arial"/>
          <w:b/>
          <w:sz w:val="24"/>
          <w:szCs w:val="24"/>
          <w:lang w:val="es-ES_tradnl" w:eastAsia="es-ES"/>
        </w:rPr>
        <w:t>Selección</w:t>
      </w:r>
      <w:r w:rsidRPr="008C6691">
        <w:rPr>
          <w:rFonts w:asciiTheme="majorHAnsi" w:eastAsia="Times New Roman" w:hAnsiTheme="majorHAnsi" w:cs="Arial"/>
          <w:b/>
          <w:sz w:val="24"/>
          <w:szCs w:val="24"/>
          <w:lang w:val="es-ES_tradnl" w:eastAsia="es-ES"/>
        </w:rPr>
        <w:t>.</w:t>
      </w:r>
    </w:p>
    <w:p w14:paraId="3EB300DC" w14:textId="77777777" w:rsidR="0086375E" w:rsidRPr="008C6691" w:rsidRDefault="0086375E" w:rsidP="00520512">
      <w:pPr>
        <w:ind w:left="400"/>
        <w:jc w:val="both"/>
        <w:rPr>
          <w:rFonts w:asciiTheme="majorHAnsi" w:eastAsia="Times New Roman" w:hAnsiTheme="majorHAnsi" w:cs="Arial"/>
          <w:sz w:val="24"/>
          <w:szCs w:val="24"/>
          <w:lang w:val="es-ES_tradnl" w:eastAsia="es-ES"/>
        </w:rPr>
      </w:pPr>
    </w:p>
    <w:p w14:paraId="3EB300DD" w14:textId="634A042A" w:rsidR="00DF0E93" w:rsidRDefault="008C6691" w:rsidP="00DF0E93">
      <w:pPr>
        <w:tabs>
          <w:tab w:val="left" w:pos="0"/>
        </w:tabs>
        <w:jc w:val="both"/>
        <w:rPr>
          <w:rFonts w:asciiTheme="majorHAnsi" w:eastAsia="Times New Roman" w:hAnsiTheme="majorHAnsi" w:cs="Arial"/>
          <w:bCs/>
          <w:sz w:val="24"/>
          <w:szCs w:val="24"/>
          <w:lang w:eastAsia="es-ES"/>
        </w:rPr>
      </w:pPr>
      <w:r w:rsidRPr="008C6691">
        <w:rPr>
          <w:rFonts w:asciiTheme="majorHAnsi" w:eastAsia="Times New Roman" w:hAnsiTheme="majorHAnsi" w:cs="Arial"/>
          <w:bCs/>
          <w:sz w:val="24"/>
          <w:szCs w:val="24"/>
          <w:lang w:eastAsia="es-ES"/>
        </w:rPr>
        <w:tab/>
      </w:r>
      <w:r w:rsidR="0086375E" w:rsidRPr="008C6691">
        <w:rPr>
          <w:rFonts w:asciiTheme="majorHAnsi" w:eastAsia="Times New Roman" w:hAnsiTheme="majorHAnsi" w:cs="Arial"/>
          <w:bCs/>
          <w:sz w:val="24"/>
          <w:szCs w:val="24"/>
          <w:lang w:eastAsia="es-ES"/>
        </w:rPr>
        <w:t xml:space="preserve">El proceso de </w:t>
      </w:r>
      <w:r w:rsidR="00D6246F" w:rsidRPr="008C6691">
        <w:rPr>
          <w:rFonts w:asciiTheme="majorHAnsi" w:eastAsia="Times New Roman" w:hAnsiTheme="majorHAnsi" w:cs="Arial"/>
          <w:bCs/>
          <w:sz w:val="24"/>
          <w:szCs w:val="24"/>
          <w:lang w:eastAsia="es-ES"/>
        </w:rPr>
        <w:t>selección</w:t>
      </w:r>
      <w:r w:rsidR="0086375E" w:rsidRPr="008C6691">
        <w:rPr>
          <w:rFonts w:asciiTheme="majorHAnsi" w:eastAsia="Times New Roman" w:hAnsiTheme="majorHAnsi" w:cs="Arial"/>
          <w:bCs/>
          <w:sz w:val="24"/>
          <w:szCs w:val="24"/>
          <w:lang w:eastAsia="es-ES"/>
        </w:rPr>
        <w:t xml:space="preserve"> estará orientado a </w:t>
      </w:r>
      <w:r w:rsidR="00FE21CB">
        <w:rPr>
          <w:rFonts w:asciiTheme="majorHAnsi" w:eastAsia="Times New Roman" w:hAnsiTheme="majorHAnsi" w:cs="Arial"/>
          <w:bCs/>
          <w:sz w:val="24"/>
          <w:szCs w:val="24"/>
          <w:lang w:eastAsia="es-ES"/>
        </w:rPr>
        <w:t xml:space="preserve">elegir al postulante que presente </w:t>
      </w:r>
      <w:r w:rsidR="001E2283">
        <w:rPr>
          <w:rFonts w:asciiTheme="majorHAnsi" w:eastAsia="Times New Roman" w:hAnsiTheme="majorHAnsi" w:cs="Arial"/>
          <w:bCs/>
          <w:sz w:val="24"/>
          <w:szCs w:val="24"/>
          <w:lang w:eastAsia="es-ES"/>
        </w:rPr>
        <w:t xml:space="preserve">las mejores </w:t>
      </w:r>
      <w:r w:rsidR="0086375E" w:rsidRPr="008C6691">
        <w:rPr>
          <w:rFonts w:asciiTheme="majorHAnsi" w:eastAsia="Times New Roman" w:hAnsiTheme="majorHAnsi" w:cs="Arial"/>
          <w:bCs/>
          <w:sz w:val="24"/>
          <w:szCs w:val="24"/>
          <w:lang w:eastAsia="es-ES"/>
        </w:rPr>
        <w:t>condiciones técnicas</w:t>
      </w:r>
      <w:r w:rsidR="00FE21CB">
        <w:rPr>
          <w:rFonts w:asciiTheme="majorHAnsi" w:eastAsia="Times New Roman" w:hAnsiTheme="majorHAnsi" w:cs="Arial"/>
          <w:bCs/>
          <w:sz w:val="24"/>
          <w:szCs w:val="24"/>
          <w:lang w:eastAsia="es-ES"/>
        </w:rPr>
        <w:t xml:space="preserve">. </w:t>
      </w:r>
      <w:r w:rsidR="0086375E" w:rsidRPr="008C6691">
        <w:rPr>
          <w:rFonts w:asciiTheme="majorHAnsi" w:eastAsia="Times New Roman" w:hAnsiTheme="majorHAnsi" w:cs="Arial"/>
          <w:bCs/>
          <w:sz w:val="24"/>
          <w:szCs w:val="24"/>
          <w:lang w:eastAsia="es-ES"/>
        </w:rPr>
        <w:t>En términos técnicos, se evaluará la idoneidad y calidad técnica</w:t>
      </w:r>
      <w:r w:rsidR="001E50CD">
        <w:rPr>
          <w:rFonts w:asciiTheme="majorHAnsi" w:eastAsia="Times New Roman" w:hAnsiTheme="majorHAnsi" w:cs="Arial"/>
          <w:bCs/>
          <w:sz w:val="24"/>
          <w:szCs w:val="24"/>
          <w:lang w:eastAsia="es-ES"/>
        </w:rPr>
        <w:t>/</w:t>
      </w:r>
      <w:r w:rsidR="0086375E" w:rsidRPr="008C6691">
        <w:rPr>
          <w:rFonts w:asciiTheme="majorHAnsi" w:eastAsia="Times New Roman" w:hAnsiTheme="majorHAnsi" w:cs="Arial"/>
          <w:bCs/>
          <w:sz w:val="24"/>
          <w:szCs w:val="24"/>
          <w:lang w:eastAsia="es-ES"/>
        </w:rPr>
        <w:t xml:space="preserve">profesional, de manera de asegurar que el seleccionado, que será el prestador de servicios, se ajuste a los requisitos que INDAP disponga como organismo técnico. </w:t>
      </w:r>
      <w:r w:rsidRPr="008C6691">
        <w:rPr>
          <w:rFonts w:asciiTheme="majorHAnsi" w:eastAsia="Times New Roman" w:hAnsiTheme="majorHAnsi" w:cs="Arial"/>
          <w:bCs/>
          <w:sz w:val="24"/>
          <w:szCs w:val="24"/>
          <w:lang w:eastAsia="es-ES"/>
        </w:rPr>
        <w:t xml:space="preserve">La </w:t>
      </w:r>
      <w:r w:rsidR="00AC30D2">
        <w:rPr>
          <w:rFonts w:asciiTheme="majorHAnsi" w:eastAsia="Times New Roman" w:hAnsiTheme="majorHAnsi" w:cs="Arial"/>
          <w:bCs/>
          <w:sz w:val="24"/>
          <w:szCs w:val="24"/>
          <w:lang w:eastAsia="es-ES"/>
        </w:rPr>
        <w:t>I</w:t>
      </w:r>
      <w:r w:rsidRPr="008C6691">
        <w:rPr>
          <w:rFonts w:asciiTheme="majorHAnsi" w:eastAsia="Times New Roman" w:hAnsiTheme="majorHAnsi" w:cs="Arial"/>
          <w:bCs/>
          <w:sz w:val="24"/>
          <w:szCs w:val="24"/>
          <w:lang w:eastAsia="es-ES"/>
        </w:rPr>
        <w:t xml:space="preserve">lustre Municipalidad de </w:t>
      </w:r>
      <w:r w:rsidR="00AC30D2">
        <w:rPr>
          <w:rFonts w:asciiTheme="majorHAnsi" w:eastAsia="Times New Roman" w:hAnsiTheme="majorHAnsi" w:cs="Arial"/>
          <w:bCs/>
          <w:sz w:val="24"/>
          <w:szCs w:val="24"/>
          <w:lang w:eastAsia="es-ES"/>
        </w:rPr>
        <w:t>Codegua</w:t>
      </w:r>
      <w:r w:rsidR="00FE21CB">
        <w:rPr>
          <w:rFonts w:asciiTheme="majorHAnsi" w:eastAsia="Times New Roman" w:hAnsiTheme="majorHAnsi" w:cs="Arial"/>
          <w:bCs/>
          <w:sz w:val="24"/>
          <w:szCs w:val="24"/>
          <w:lang w:eastAsia="es-ES"/>
        </w:rPr>
        <w:t>,</w:t>
      </w:r>
      <w:r w:rsidRPr="008C6691">
        <w:rPr>
          <w:rFonts w:asciiTheme="majorHAnsi" w:eastAsia="Times New Roman" w:hAnsiTheme="majorHAnsi" w:cs="Arial"/>
          <w:bCs/>
          <w:sz w:val="24"/>
          <w:szCs w:val="24"/>
          <w:lang w:eastAsia="es-ES"/>
        </w:rPr>
        <w:t xml:space="preserve"> en tanto</w:t>
      </w:r>
      <w:r>
        <w:rPr>
          <w:rFonts w:asciiTheme="majorHAnsi" w:eastAsia="Times New Roman" w:hAnsiTheme="majorHAnsi" w:cs="Arial"/>
          <w:bCs/>
          <w:sz w:val="24"/>
          <w:szCs w:val="24"/>
          <w:lang w:eastAsia="es-ES"/>
        </w:rPr>
        <w:t>,</w:t>
      </w:r>
      <w:r w:rsidRPr="008C6691">
        <w:rPr>
          <w:rFonts w:asciiTheme="majorHAnsi" w:eastAsia="Times New Roman" w:hAnsiTheme="majorHAnsi" w:cs="Arial"/>
          <w:bCs/>
          <w:sz w:val="24"/>
          <w:szCs w:val="24"/>
          <w:lang w:eastAsia="es-ES"/>
        </w:rPr>
        <w:t xml:space="preserve"> evaluará el conocimiento que el postulante posea respecto </w:t>
      </w:r>
      <w:r>
        <w:rPr>
          <w:rFonts w:asciiTheme="majorHAnsi" w:eastAsia="Times New Roman" w:hAnsiTheme="majorHAnsi" w:cs="Arial"/>
          <w:bCs/>
          <w:sz w:val="24"/>
          <w:szCs w:val="24"/>
          <w:lang w:eastAsia="es-ES"/>
        </w:rPr>
        <w:t>al</w:t>
      </w:r>
      <w:r w:rsidRPr="008C6691">
        <w:rPr>
          <w:rFonts w:asciiTheme="majorHAnsi" w:eastAsia="Times New Roman" w:hAnsiTheme="majorHAnsi" w:cs="Arial"/>
          <w:bCs/>
          <w:sz w:val="24"/>
          <w:szCs w:val="24"/>
          <w:lang w:eastAsia="es-ES"/>
        </w:rPr>
        <w:t xml:space="preserve"> territor</w:t>
      </w:r>
      <w:r>
        <w:rPr>
          <w:rFonts w:asciiTheme="majorHAnsi" w:eastAsia="Times New Roman" w:hAnsiTheme="majorHAnsi" w:cs="Arial"/>
          <w:bCs/>
          <w:sz w:val="24"/>
          <w:szCs w:val="24"/>
          <w:lang w:eastAsia="es-ES"/>
        </w:rPr>
        <w:t xml:space="preserve">io y a los rubros principales que </w:t>
      </w:r>
      <w:r w:rsidR="00EB360B">
        <w:rPr>
          <w:rFonts w:asciiTheme="majorHAnsi" w:eastAsia="Times New Roman" w:hAnsiTheme="majorHAnsi" w:cs="Arial"/>
          <w:bCs/>
          <w:sz w:val="24"/>
          <w:szCs w:val="24"/>
          <w:lang w:eastAsia="es-ES"/>
        </w:rPr>
        <w:t xml:space="preserve">se </w:t>
      </w:r>
      <w:r>
        <w:rPr>
          <w:rFonts w:asciiTheme="majorHAnsi" w:eastAsia="Times New Roman" w:hAnsiTheme="majorHAnsi" w:cs="Arial"/>
          <w:bCs/>
          <w:sz w:val="24"/>
          <w:szCs w:val="24"/>
          <w:lang w:eastAsia="es-ES"/>
        </w:rPr>
        <w:t>explotan</w:t>
      </w:r>
      <w:r w:rsidR="00DD66A9">
        <w:rPr>
          <w:rFonts w:asciiTheme="majorHAnsi" w:eastAsia="Times New Roman" w:hAnsiTheme="majorHAnsi" w:cs="Arial"/>
          <w:bCs/>
          <w:sz w:val="24"/>
          <w:szCs w:val="24"/>
          <w:lang w:eastAsia="es-ES"/>
        </w:rPr>
        <w:t xml:space="preserve"> en</w:t>
      </w:r>
      <w:r>
        <w:rPr>
          <w:rFonts w:asciiTheme="majorHAnsi" w:eastAsia="Times New Roman" w:hAnsiTheme="majorHAnsi" w:cs="Arial"/>
          <w:bCs/>
          <w:sz w:val="24"/>
          <w:szCs w:val="24"/>
          <w:lang w:eastAsia="es-ES"/>
        </w:rPr>
        <w:t xml:space="preserve"> la comuna</w:t>
      </w:r>
      <w:r w:rsidR="00DF0E93">
        <w:rPr>
          <w:rFonts w:asciiTheme="majorHAnsi" w:eastAsia="Times New Roman" w:hAnsiTheme="majorHAnsi" w:cs="Arial"/>
          <w:bCs/>
          <w:sz w:val="24"/>
          <w:szCs w:val="24"/>
          <w:lang w:eastAsia="es-ES"/>
        </w:rPr>
        <w:t>.</w:t>
      </w:r>
      <w:r w:rsidR="00CF7CAF">
        <w:rPr>
          <w:rFonts w:asciiTheme="majorHAnsi" w:eastAsia="Times New Roman" w:hAnsiTheme="majorHAnsi" w:cs="Arial"/>
          <w:bCs/>
          <w:sz w:val="24"/>
          <w:szCs w:val="24"/>
          <w:lang w:eastAsia="es-ES"/>
        </w:rPr>
        <w:tab/>
      </w:r>
    </w:p>
    <w:p w14:paraId="3EB300DE" w14:textId="5192B712" w:rsidR="00FE21CB" w:rsidRPr="00587048" w:rsidRDefault="00DF0E93" w:rsidP="00C756CF">
      <w:p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eastAsia="es-ES"/>
        </w:rPr>
        <w:lastRenderedPageBreak/>
        <w:tab/>
      </w:r>
      <w:r w:rsidR="004924F2" w:rsidRPr="00587048">
        <w:rPr>
          <w:rFonts w:asciiTheme="majorHAnsi" w:eastAsia="Times New Roman" w:hAnsiTheme="majorHAnsi" w:cs="Arial"/>
          <w:sz w:val="24"/>
          <w:szCs w:val="24"/>
          <w:lang w:eastAsia="es-ES"/>
        </w:rPr>
        <w:t xml:space="preserve">Las bases están disponibles para ser descargadas desde las </w:t>
      </w:r>
      <w:r w:rsidR="00E12741" w:rsidRPr="00587048">
        <w:rPr>
          <w:rFonts w:asciiTheme="majorHAnsi" w:eastAsia="Times New Roman" w:hAnsiTheme="majorHAnsi" w:cs="Arial"/>
          <w:sz w:val="24"/>
          <w:szCs w:val="24"/>
          <w:lang w:eastAsia="es-ES"/>
        </w:rPr>
        <w:t>páginas</w:t>
      </w:r>
      <w:r w:rsidR="00FE21CB" w:rsidRPr="00587048">
        <w:rPr>
          <w:rFonts w:asciiTheme="majorHAnsi" w:eastAsia="Times New Roman" w:hAnsiTheme="majorHAnsi" w:cs="Arial"/>
          <w:sz w:val="24"/>
          <w:szCs w:val="24"/>
          <w:lang w:eastAsia="es-ES"/>
        </w:rPr>
        <w:t xml:space="preserve"> web de la I</w:t>
      </w:r>
      <w:r w:rsidR="004924F2" w:rsidRPr="00587048">
        <w:rPr>
          <w:rFonts w:asciiTheme="majorHAnsi" w:eastAsia="Times New Roman" w:hAnsiTheme="majorHAnsi" w:cs="Arial"/>
          <w:sz w:val="24"/>
          <w:szCs w:val="24"/>
          <w:lang w:eastAsia="es-ES"/>
        </w:rPr>
        <w:t xml:space="preserve">lustre </w:t>
      </w:r>
      <w:r w:rsidR="00E12741" w:rsidRPr="00587048">
        <w:rPr>
          <w:rFonts w:asciiTheme="majorHAnsi" w:eastAsia="Times New Roman" w:hAnsiTheme="majorHAnsi" w:cs="Arial"/>
          <w:sz w:val="24"/>
          <w:szCs w:val="24"/>
          <w:lang w:eastAsia="es-ES"/>
        </w:rPr>
        <w:t>Municipalidad</w:t>
      </w:r>
      <w:r w:rsidR="00FE21CB" w:rsidRPr="00587048">
        <w:rPr>
          <w:rFonts w:asciiTheme="majorHAnsi" w:eastAsia="Times New Roman" w:hAnsiTheme="majorHAnsi" w:cs="Arial"/>
          <w:sz w:val="24"/>
          <w:szCs w:val="24"/>
          <w:lang w:eastAsia="es-ES"/>
        </w:rPr>
        <w:t xml:space="preserve"> de </w:t>
      </w:r>
      <w:r w:rsidR="00AC30D2" w:rsidRPr="00587048">
        <w:rPr>
          <w:rFonts w:asciiTheme="majorHAnsi" w:eastAsia="Times New Roman" w:hAnsiTheme="majorHAnsi" w:cs="Arial"/>
          <w:sz w:val="24"/>
          <w:szCs w:val="24"/>
          <w:lang w:eastAsia="es-ES"/>
        </w:rPr>
        <w:t>Codegua</w:t>
      </w:r>
      <w:r w:rsidR="004924F2" w:rsidRPr="00587048">
        <w:rPr>
          <w:rFonts w:asciiTheme="majorHAnsi" w:eastAsia="Times New Roman" w:hAnsiTheme="majorHAnsi" w:cs="Arial"/>
          <w:sz w:val="24"/>
          <w:szCs w:val="24"/>
          <w:lang w:eastAsia="es-ES"/>
        </w:rPr>
        <w:t xml:space="preserve"> (</w:t>
      </w:r>
      <w:hyperlink r:id="rId8" w:history="1">
        <w:r w:rsidR="00826414" w:rsidRPr="00587048">
          <w:rPr>
            <w:rStyle w:val="Hipervnculo"/>
            <w:rFonts w:asciiTheme="majorHAnsi" w:eastAsia="Times New Roman" w:hAnsiTheme="majorHAnsi" w:cs="Arial"/>
            <w:sz w:val="24"/>
            <w:szCs w:val="24"/>
            <w:lang w:eastAsia="es-ES"/>
          </w:rPr>
          <w:t>www.</w:t>
        </w:r>
        <w:r w:rsidR="00AC30D2" w:rsidRPr="00587048">
          <w:t xml:space="preserve"> </w:t>
        </w:r>
        <w:r w:rsidR="00AC30D2" w:rsidRPr="00587048">
          <w:rPr>
            <w:rStyle w:val="Hipervnculo"/>
            <w:rFonts w:asciiTheme="majorHAnsi" w:eastAsia="Times New Roman" w:hAnsiTheme="majorHAnsi" w:cs="Arial"/>
            <w:sz w:val="24"/>
            <w:szCs w:val="24"/>
            <w:lang w:eastAsia="es-ES"/>
          </w:rPr>
          <w:t>https://www.municipalidaddecodegua.cl/</w:t>
        </w:r>
      </w:hyperlink>
      <w:r w:rsidR="004924F2" w:rsidRPr="00587048">
        <w:rPr>
          <w:rFonts w:asciiTheme="majorHAnsi" w:eastAsia="Times New Roman" w:hAnsiTheme="majorHAnsi" w:cs="Arial"/>
          <w:sz w:val="24"/>
          <w:szCs w:val="24"/>
          <w:lang w:eastAsia="es-ES"/>
        </w:rPr>
        <w:t>) e INDAP (</w:t>
      </w:r>
      <w:hyperlink r:id="rId9" w:history="1">
        <w:r w:rsidR="00FE21CB" w:rsidRPr="00587048">
          <w:rPr>
            <w:rStyle w:val="Hipervnculo"/>
            <w:rFonts w:asciiTheme="majorHAnsi" w:eastAsia="Times New Roman" w:hAnsiTheme="majorHAnsi" w:cs="Arial"/>
            <w:sz w:val="24"/>
            <w:szCs w:val="24"/>
            <w:lang w:eastAsia="es-ES"/>
          </w:rPr>
          <w:t>www.indap.gob.cl</w:t>
        </w:r>
      </w:hyperlink>
      <w:r w:rsidR="00FE21CB" w:rsidRPr="00587048">
        <w:rPr>
          <w:rFonts w:asciiTheme="majorHAnsi" w:eastAsia="Times New Roman" w:hAnsiTheme="majorHAnsi" w:cs="Arial"/>
          <w:sz w:val="24"/>
          <w:szCs w:val="24"/>
          <w:lang w:eastAsia="es-ES"/>
        </w:rPr>
        <w:t xml:space="preserve"> ); y </w:t>
      </w:r>
      <w:r w:rsidR="00E12741" w:rsidRPr="00587048">
        <w:rPr>
          <w:rFonts w:asciiTheme="majorHAnsi" w:eastAsia="Times New Roman" w:hAnsiTheme="majorHAnsi" w:cs="Arial"/>
          <w:sz w:val="24"/>
          <w:szCs w:val="24"/>
          <w:lang w:eastAsia="es-ES"/>
        </w:rPr>
        <w:t>físicamente</w:t>
      </w:r>
      <w:r w:rsidR="004924F2" w:rsidRPr="00587048">
        <w:rPr>
          <w:rFonts w:asciiTheme="majorHAnsi" w:eastAsia="Times New Roman" w:hAnsiTheme="majorHAnsi" w:cs="Arial"/>
          <w:sz w:val="24"/>
          <w:szCs w:val="24"/>
          <w:lang w:eastAsia="es-ES"/>
        </w:rPr>
        <w:t xml:space="preserve"> en la oficina Prod</w:t>
      </w:r>
      <w:r w:rsidR="00FE21CB" w:rsidRPr="00587048">
        <w:rPr>
          <w:rFonts w:asciiTheme="majorHAnsi" w:eastAsia="Times New Roman" w:hAnsiTheme="majorHAnsi" w:cs="Arial"/>
          <w:sz w:val="24"/>
          <w:szCs w:val="24"/>
          <w:lang w:eastAsia="es-ES"/>
        </w:rPr>
        <w:t xml:space="preserve">esal </w:t>
      </w:r>
      <w:r w:rsidR="00AC30D2" w:rsidRPr="00587048">
        <w:rPr>
          <w:rFonts w:asciiTheme="majorHAnsi" w:eastAsia="Times New Roman" w:hAnsiTheme="majorHAnsi" w:cs="Arial"/>
          <w:sz w:val="24"/>
          <w:szCs w:val="24"/>
          <w:lang w:eastAsia="es-ES"/>
        </w:rPr>
        <w:t>Codegua</w:t>
      </w:r>
      <w:r w:rsidR="00FE21CB" w:rsidRPr="00587048">
        <w:rPr>
          <w:rFonts w:asciiTheme="majorHAnsi" w:eastAsia="Times New Roman" w:hAnsiTheme="majorHAnsi" w:cs="Arial"/>
          <w:sz w:val="24"/>
          <w:szCs w:val="24"/>
          <w:lang w:eastAsia="es-ES"/>
        </w:rPr>
        <w:t>, en horario de lunes a</w:t>
      </w:r>
      <w:r w:rsidR="004924F2" w:rsidRPr="00587048">
        <w:rPr>
          <w:rFonts w:asciiTheme="majorHAnsi" w:eastAsia="Times New Roman" w:hAnsiTheme="majorHAnsi" w:cs="Arial"/>
          <w:sz w:val="24"/>
          <w:szCs w:val="24"/>
          <w:lang w:eastAsia="es-ES"/>
        </w:rPr>
        <w:t xml:space="preserve"> </w:t>
      </w:r>
      <w:r w:rsidR="00DE0D5E" w:rsidRPr="00587048">
        <w:rPr>
          <w:rFonts w:asciiTheme="majorHAnsi" w:eastAsia="Times New Roman" w:hAnsiTheme="majorHAnsi" w:cs="Arial"/>
          <w:sz w:val="24"/>
          <w:szCs w:val="24"/>
          <w:lang w:eastAsia="es-ES"/>
        </w:rPr>
        <w:t xml:space="preserve">jueves </w:t>
      </w:r>
      <w:r w:rsidR="004924F2" w:rsidRPr="00587048">
        <w:rPr>
          <w:rFonts w:asciiTheme="majorHAnsi" w:eastAsia="Times New Roman" w:hAnsiTheme="majorHAnsi" w:cs="Arial"/>
          <w:sz w:val="24"/>
          <w:szCs w:val="24"/>
          <w:lang w:eastAsia="es-ES"/>
        </w:rPr>
        <w:t>de 8:</w:t>
      </w:r>
      <w:r w:rsidR="00DE0D5E" w:rsidRPr="00587048">
        <w:rPr>
          <w:rFonts w:asciiTheme="majorHAnsi" w:eastAsia="Times New Roman" w:hAnsiTheme="majorHAnsi" w:cs="Arial"/>
          <w:sz w:val="24"/>
          <w:szCs w:val="24"/>
          <w:lang w:eastAsia="es-ES"/>
        </w:rPr>
        <w:t>0</w:t>
      </w:r>
      <w:r w:rsidR="004924F2" w:rsidRPr="00587048">
        <w:rPr>
          <w:rFonts w:asciiTheme="majorHAnsi" w:eastAsia="Times New Roman" w:hAnsiTheme="majorHAnsi" w:cs="Arial"/>
          <w:sz w:val="24"/>
          <w:szCs w:val="24"/>
          <w:lang w:eastAsia="es-ES"/>
        </w:rPr>
        <w:t>0 a 1</w:t>
      </w:r>
      <w:r w:rsidR="00DE0D5E" w:rsidRPr="00587048">
        <w:rPr>
          <w:rFonts w:asciiTheme="majorHAnsi" w:eastAsia="Times New Roman" w:hAnsiTheme="majorHAnsi" w:cs="Arial"/>
          <w:sz w:val="24"/>
          <w:szCs w:val="24"/>
          <w:lang w:eastAsia="es-ES"/>
        </w:rPr>
        <w:t>4</w:t>
      </w:r>
      <w:r w:rsidR="004924F2" w:rsidRPr="00587048">
        <w:rPr>
          <w:rFonts w:asciiTheme="majorHAnsi" w:eastAsia="Times New Roman" w:hAnsiTheme="majorHAnsi" w:cs="Arial"/>
          <w:sz w:val="24"/>
          <w:szCs w:val="24"/>
          <w:lang w:eastAsia="es-ES"/>
        </w:rPr>
        <w:t>:00</w:t>
      </w:r>
      <w:r w:rsidR="00DE0D5E" w:rsidRPr="00587048">
        <w:rPr>
          <w:rFonts w:asciiTheme="majorHAnsi" w:eastAsia="Times New Roman" w:hAnsiTheme="majorHAnsi" w:cs="Arial"/>
          <w:sz w:val="24"/>
          <w:szCs w:val="24"/>
          <w:lang w:eastAsia="es-ES"/>
        </w:rPr>
        <w:t xml:space="preserve"> y desde las 15:00 a 17:00 </w:t>
      </w:r>
      <w:proofErr w:type="spellStart"/>
      <w:r w:rsidR="00E17050" w:rsidRPr="00587048">
        <w:rPr>
          <w:rFonts w:asciiTheme="majorHAnsi" w:eastAsia="Times New Roman" w:hAnsiTheme="majorHAnsi" w:cs="Arial"/>
          <w:sz w:val="24"/>
          <w:szCs w:val="24"/>
          <w:lang w:eastAsia="es-ES"/>
        </w:rPr>
        <w:t>hrs</w:t>
      </w:r>
      <w:proofErr w:type="spellEnd"/>
      <w:r w:rsidR="00E17050" w:rsidRPr="00587048">
        <w:rPr>
          <w:rFonts w:asciiTheme="majorHAnsi" w:eastAsia="Times New Roman" w:hAnsiTheme="majorHAnsi" w:cs="Arial"/>
          <w:sz w:val="24"/>
          <w:szCs w:val="24"/>
          <w:lang w:eastAsia="es-ES"/>
        </w:rPr>
        <w:t xml:space="preserve"> y</w:t>
      </w:r>
      <w:r w:rsidR="00DE0D5E" w:rsidRPr="00587048">
        <w:rPr>
          <w:rFonts w:asciiTheme="majorHAnsi" w:eastAsia="Times New Roman" w:hAnsiTheme="majorHAnsi" w:cs="Arial"/>
          <w:sz w:val="24"/>
          <w:szCs w:val="24"/>
          <w:lang w:eastAsia="es-ES"/>
        </w:rPr>
        <w:t xml:space="preserve"> viernes de 08:00 a 1</w:t>
      </w:r>
      <w:r w:rsidR="009D79EB">
        <w:rPr>
          <w:rFonts w:asciiTheme="majorHAnsi" w:eastAsia="Times New Roman" w:hAnsiTheme="majorHAnsi" w:cs="Arial"/>
          <w:sz w:val="24"/>
          <w:szCs w:val="24"/>
          <w:lang w:eastAsia="es-ES"/>
        </w:rPr>
        <w:t>3</w:t>
      </w:r>
      <w:r w:rsidR="00DE0D5E" w:rsidRPr="00587048">
        <w:rPr>
          <w:rFonts w:asciiTheme="majorHAnsi" w:eastAsia="Times New Roman" w:hAnsiTheme="majorHAnsi" w:cs="Arial"/>
          <w:sz w:val="24"/>
          <w:szCs w:val="24"/>
          <w:lang w:eastAsia="es-ES"/>
        </w:rPr>
        <w:t>:</w:t>
      </w:r>
      <w:r w:rsidR="009D79EB">
        <w:rPr>
          <w:rFonts w:asciiTheme="majorHAnsi" w:eastAsia="Times New Roman" w:hAnsiTheme="majorHAnsi" w:cs="Arial"/>
          <w:sz w:val="24"/>
          <w:szCs w:val="24"/>
          <w:lang w:eastAsia="es-ES"/>
        </w:rPr>
        <w:t>3</w:t>
      </w:r>
      <w:r w:rsidR="00DE0D5E" w:rsidRPr="00587048">
        <w:rPr>
          <w:rFonts w:asciiTheme="majorHAnsi" w:eastAsia="Times New Roman" w:hAnsiTheme="majorHAnsi" w:cs="Arial"/>
          <w:sz w:val="24"/>
          <w:szCs w:val="24"/>
          <w:lang w:eastAsia="es-ES"/>
        </w:rPr>
        <w:t xml:space="preserve">0 </w:t>
      </w:r>
      <w:proofErr w:type="spellStart"/>
      <w:r w:rsidR="00DE0D5E" w:rsidRPr="00587048">
        <w:rPr>
          <w:rFonts w:asciiTheme="majorHAnsi" w:eastAsia="Times New Roman" w:hAnsiTheme="majorHAnsi" w:cs="Arial"/>
          <w:sz w:val="24"/>
          <w:szCs w:val="24"/>
          <w:lang w:eastAsia="es-ES"/>
        </w:rPr>
        <w:t>hrs</w:t>
      </w:r>
      <w:proofErr w:type="spellEnd"/>
      <w:r w:rsidR="004924F2" w:rsidRPr="00587048">
        <w:rPr>
          <w:rFonts w:asciiTheme="majorHAnsi" w:eastAsia="Times New Roman" w:hAnsiTheme="majorHAnsi" w:cs="Arial"/>
          <w:sz w:val="24"/>
          <w:szCs w:val="24"/>
          <w:lang w:eastAsia="es-ES"/>
        </w:rPr>
        <w:t xml:space="preserve"> ubicada en </w:t>
      </w:r>
      <w:r w:rsidR="00AC30D2" w:rsidRPr="00587048">
        <w:rPr>
          <w:rFonts w:asciiTheme="majorHAnsi" w:eastAsia="Times New Roman" w:hAnsiTheme="majorHAnsi" w:cs="Arial"/>
          <w:sz w:val="24"/>
          <w:szCs w:val="24"/>
          <w:lang w:eastAsia="es-ES"/>
        </w:rPr>
        <w:t>O´Higgins N° 376</w:t>
      </w:r>
      <w:r w:rsidR="00826414" w:rsidRPr="00587048">
        <w:rPr>
          <w:rFonts w:asciiTheme="majorHAnsi" w:eastAsia="Times New Roman" w:hAnsiTheme="majorHAnsi" w:cs="Arial"/>
          <w:sz w:val="24"/>
          <w:szCs w:val="24"/>
          <w:lang w:eastAsia="es-ES"/>
        </w:rPr>
        <w:t xml:space="preserve"> </w:t>
      </w:r>
      <w:r w:rsidR="00AC30D2" w:rsidRPr="00587048">
        <w:rPr>
          <w:rFonts w:asciiTheme="majorHAnsi" w:eastAsia="Times New Roman" w:hAnsiTheme="majorHAnsi" w:cs="Arial"/>
          <w:sz w:val="24"/>
          <w:szCs w:val="24"/>
          <w:lang w:eastAsia="es-ES"/>
        </w:rPr>
        <w:t>de Codegua</w:t>
      </w:r>
      <w:r w:rsidR="00C756CF" w:rsidRPr="00587048">
        <w:rPr>
          <w:rFonts w:asciiTheme="majorHAnsi" w:eastAsia="Times New Roman" w:hAnsiTheme="majorHAnsi" w:cs="Arial"/>
          <w:sz w:val="24"/>
          <w:szCs w:val="24"/>
          <w:lang w:eastAsia="es-ES"/>
        </w:rPr>
        <w:t>,</w:t>
      </w:r>
      <w:r w:rsidR="00FE21CB" w:rsidRPr="00587048">
        <w:rPr>
          <w:rFonts w:asciiTheme="majorHAnsi" w:eastAsia="Times New Roman" w:hAnsiTheme="majorHAnsi" w:cs="Arial"/>
          <w:sz w:val="24"/>
          <w:szCs w:val="24"/>
          <w:lang w:eastAsia="es-ES"/>
        </w:rPr>
        <w:t xml:space="preserve"> </w:t>
      </w:r>
      <w:r w:rsidR="00C756CF" w:rsidRPr="00587048">
        <w:rPr>
          <w:rFonts w:asciiTheme="majorHAnsi" w:eastAsia="Times New Roman" w:hAnsiTheme="majorHAnsi" w:cs="Arial"/>
          <w:sz w:val="24"/>
          <w:szCs w:val="24"/>
          <w:lang w:eastAsia="es-ES"/>
        </w:rPr>
        <w:t xml:space="preserve">desde el </w:t>
      </w:r>
      <w:r w:rsidR="00E12741" w:rsidRPr="00587048">
        <w:rPr>
          <w:rFonts w:asciiTheme="majorHAnsi" w:eastAsia="Times New Roman" w:hAnsiTheme="majorHAnsi" w:cs="Arial"/>
          <w:sz w:val="24"/>
          <w:szCs w:val="24"/>
          <w:lang w:eastAsia="es-ES"/>
        </w:rPr>
        <w:t>día</w:t>
      </w:r>
      <w:r w:rsidR="00FE21CB" w:rsidRPr="00587048">
        <w:rPr>
          <w:rFonts w:asciiTheme="majorHAnsi" w:eastAsia="Times New Roman" w:hAnsiTheme="majorHAnsi" w:cs="Arial"/>
          <w:sz w:val="24"/>
          <w:szCs w:val="24"/>
          <w:lang w:eastAsia="es-ES"/>
        </w:rPr>
        <w:t xml:space="preserve"> </w:t>
      </w:r>
      <w:r w:rsidR="001B2C26">
        <w:rPr>
          <w:rFonts w:asciiTheme="majorHAnsi" w:eastAsia="Times New Roman" w:hAnsiTheme="majorHAnsi" w:cs="Arial"/>
          <w:sz w:val="24"/>
          <w:szCs w:val="24"/>
          <w:lang w:eastAsia="es-ES"/>
        </w:rPr>
        <w:t>14</w:t>
      </w:r>
      <w:r w:rsidR="009C21B2" w:rsidRPr="00587048">
        <w:rPr>
          <w:rFonts w:asciiTheme="majorHAnsi" w:eastAsia="Times New Roman" w:hAnsiTheme="majorHAnsi" w:cs="Arial"/>
          <w:sz w:val="24"/>
          <w:szCs w:val="24"/>
          <w:lang w:eastAsia="es-ES"/>
        </w:rPr>
        <w:t xml:space="preserve"> de </w:t>
      </w:r>
      <w:r w:rsidR="000A2C42">
        <w:rPr>
          <w:rFonts w:asciiTheme="majorHAnsi" w:eastAsia="Times New Roman" w:hAnsiTheme="majorHAnsi" w:cs="Arial"/>
          <w:sz w:val="24"/>
          <w:szCs w:val="24"/>
          <w:lang w:eastAsia="es-ES"/>
        </w:rPr>
        <w:t>abril</w:t>
      </w:r>
      <w:r w:rsidR="00826414" w:rsidRPr="00587048">
        <w:rPr>
          <w:rFonts w:asciiTheme="majorHAnsi" w:eastAsia="Times New Roman" w:hAnsiTheme="majorHAnsi" w:cs="Arial"/>
          <w:sz w:val="24"/>
          <w:szCs w:val="24"/>
          <w:lang w:eastAsia="es-ES"/>
        </w:rPr>
        <w:t xml:space="preserve"> hasta el </w:t>
      </w:r>
      <w:r w:rsidR="001B2C26">
        <w:rPr>
          <w:rFonts w:asciiTheme="majorHAnsi" w:eastAsia="Times New Roman" w:hAnsiTheme="majorHAnsi" w:cs="Arial"/>
          <w:sz w:val="24"/>
          <w:szCs w:val="24"/>
          <w:lang w:eastAsia="es-ES"/>
        </w:rPr>
        <w:t>24</w:t>
      </w:r>
      <w:r w:rsidR="009C21B2" w:rsidRPr="00587048">
        <w:rPr>
          <w:rFonts w:asciiTheme="majorHAnsi" w:eastAsia="Times New Roman" w:hAnsiTheme="majorHAnsi" w:cs="Arial"/>
          <w:sz w:val="24"/>
          <w:szCs w:val="24"/>
          <w:lang w:eastAsia="es-ES"/>
        </w:rPr>
        <w:t xml:space="preserve"> de </w:t>
      </w:r>
      <w:r w:rsidR="000A2C42">
        <w:rPr>
          <w:rFonts w:asciiTheme="majorHAnsi" w:eastAsia="Times New Roman" w:hAnsiTheme="majorHAnsi" w:cs="Arial"/>
          <w:sz w:val="24"/>
          <w:szCs w:val="24"/>
          <w:lang w:eastAsia="es-ES"/>
        </w:rPr>
        <w:t>abril</w:t>
      </w:r>
      <w:r w:rsidR="00826414" w:rsidRPr="00587048">
        <w:rPr>
          <w:rFonts w:asciiTheme="majorHAnsi" w:eastAsia="Times New Roman" w:hAnsiTheme="majorHAnsi" w:cs="Arial"/>
          <w:sz w:val="24"/>
          <w:szCs w:val="24"/>
          <w:lang w:eastAsia="es-ES"/>
        </w:rPr>
        <w:t xml:space="preserve"> de 202</w:t>
      </w:r>
      <w:r w:rsidR="000A2C42">
        <w:rPr>
          <w:rFonts w:asciiTheme="majorHAnsi" w:eastAsia="Times New Roman" w:hAnsiTheme="majorHAnsi" w:cs="Arial"/>
          <w:sz w:val="24"/>
          <w:szCs w:val="24"/>
          <w:lang w:eastAsia="es-ES"/>
        </w:rPr>
        <w:t>5</w:t>
      </w:r>
      <w:r w:rsidR="00826414" w:rsidRPr="00587048">
        <w:rPr>
          <w:rFonts w:asciiTheme="majorHAnsi" w:eastAsia="Times New Roman" w:hAnsiTheme="majorHAnsi" w:cs="Arial"/>
          <w:sz w:val="24"/>
          <w:szCs w:val="24"/>
          <w:lang w:eastAsia="es-ES"/>
        </w:rPr>
        <w:t>.</w:t>
      </w:r>
      <w:r w:rsidR="00826414" w:rsidRPr="00587048">
        <w:rPr>
          <w:rFonts w:asciiTheme="majorHAnsi" w:eastAsia="Times New Roman" w:hAnsiTheme="majorHAnsi" w:cs="Arial"/>
          <w:color w:val="FF0000"/>
          <w:sz w:val="24"/>
          <w:szCs w:val="24"/>
          <w:lang w:eastAsia="es-ES"/>
        </w:rPr>
        <w:t xml:space="preserve"> </w:t>
      </w:r>
    </w:p>
    <w:p w14:paraId="3EB300DF" w14:textId="2E84BC0E" w:rsidR="00EB360B" w:rsidRPr="00587048" w:rsidRDefault="00C756CF" w:rsidP="00FE21CB">
      <w:pPr>
        <w:ind w:firstLine="708"/>
        <w:jc w:val="both"/>
        <w:rPr>
          <w:rFonts w:asciiTheme="majorHAnsi" w:eastAsia="Times New Roman" w:hAnsiTheme="majorHAnsi" w:cs="Arial"/>
          <w:sz w:val="24"/>
          <w:szCs w:val="24"/>
          <w:lang w:eastAsia="es-ES"/>
        </w:rPr>
      </w:pPr>
      <w:r w:rsidRPr="00587048">
        <w:rPr>
          <w:rFonts w:asciiTheme="majorHAnsi" w:eastAsia="Times New Roman" w:hAnsiTheme="majorHAnsi" w:cs="Arial"/>
          <w:sz w:val="24"/>
          <w:szCs w:val="24"/>
          <w:lang w:eastAsia="es-ES"/>
        </w:rPr>
        <w:t>Para formalizar la postulación</w:t>
      </w:r>
      <w:r w:rsidR="006C6F32" w:rsidRPr="00587048">
        <w:rPr>
          <w:rFonts w:asciiTheme="majorHAnsi" w:eastAsia="Times New Roman" w:hAnsiTheme="majorHAnsi" w:cs="Arial"/>
          <w:sz w:val="24"/>
          <w:szCs w:val="24"/>
          <w:lang w:eastAsia="es-ES"/>
        </w:rPr>
        <w:t>,</w:t>
      </w:r>
      <w:r w:rsidRPr="00587048">
        <w:rPr>
          <w:rFonts w:asciiTheme="majorHAnsi" w:eastAsia="Times New Roman" w:hAnsiTheme="majorHAnsi" w:cs="Arial"/>
          <w:sz w:val="24"/>
          <w:szCs w:val="24"/>
          <w:lang w:eastAsia="es-ES"/>
        </w:rPr>
        <w:t xml:space="preserve"> los interesados que </w:t>
      </w:r>
      <w:r w:rsidR="00E12741" w:rsidRPr="00587048">
        <w:rPr>
          <w:rFonts w:asciiTheme="majorHAnsi" w:eastAsia="Times New Roman" w:hAnsiTheme="majorHAnsi" w:cs="Arial"/>
          <w:sz w:val="24"/>
          <w:szCs w:val="24"/>
          <w:lang w:eastAsia="es-ES"/>
        </w:rPr>
        <w:t>reúnan</w:t>
      </w:r>
      <w:r w:rsidR="006C6F32" w:rsidRPr="00587048">
        <w:rPr>
          <w:rFonts w:asciiTheme="majorHAnsi" w:eastAsia="Times New Roman" w:hAnsiTheme="majorHAnsi" w:cs="Arial"/>
          <w:sz w:val="24"/>
          <w:szCs w:val="24"/>
          <w:lang w:eastAsia="es-ES"/>
        </w:rPr>
        <w:t xml:space="preserve"> los requisitos descritos</w:t>
      </w:r>
      <w:r w:rsidRPr="00587048">
        <w:rPr>
          <w:rFonts w:asciiTheme="majorHAnsi" w:eastAsia="Times New Roman" w:hAnsiTheme="majorHAnsi" w:cs="Arial"/>
          <w:sz w:val="24"/>
          <w:szCs w:val="24"/>
          <w:lang w:eastAsia="es-ES"/>
        </w:rPr>
        <w:t xml:space="preserve"> deberán adjuntar en un sobre cerrado los document</w:t>
      </w:r>
      <w:r w:rsidR="00D25A72" w:rsidRPr="00587048">
        <w:rPr>
          <w:rFonts w:asciiTheme="majorHAnsi" w:eastAsia="Times New Roman" w:hAnsiTheme="majorHAnsi" w:cs="Arial"/>
          <w:sz w:val="24"/>
          <w:szCs w:val="24"/>
          <w:lang w:eastAsia="es-ES"/>
        </w:rPr>
        <w:t xml:space="preserve">os identificados en los puntos </w:t>
      </w:r>
      <w:proofErr w:type="gramStart"/>
      <w:r w:rsidR="00D80014" w:rsidRPr="00587048">
        <w:rPr>
          <w:rFonts w:asciiTheme="majorHAnsi" w:eastAsia="Times New Roman" w:hAnsiTheme="majorHAnsi" w:cs="Arial"/>
          <w:sz w:val="24"/>
          <w:szCs w:val="24"/>
          <w:lang w:eastAsia="es-ES"/>
        </w:rPr>
        <w:t>6.2</w:t>
      </w:r>
      <w:r w:rsidR="00D25A72" w:rsidRPr="00587048">
        <w:rPr>
          <w:rFonts w:asciiTheme="majorHAnsi" w:eastAsia="Times New Roman" w:hAnsiTheme="majorHAnsi" w:cs="Arial"/>
          <w:sz w:val="24"/>
          <w:szCs w:val="24"/>
          <w:lang w:eastAsia="es-ES"/>
        </w:rPr>
        <w:t xml:space="preserve"> </w:t>
      </w:r>
      <w:r w:rsidR="00DE0D5E" w:rsidRPr="00587048">
        <w:rPr>
          <w:rFonts w:asciiTheme="majorHAnsi" w:eastAsia="Times New Roman" w:hAnsiTheme="majorHAnsi" w:cs="Arial"/>
          <w:sz w:val="24"/>
          <w:szCs w:val="24"/>
          <w:lang w:eastAsia="es-ES"/>
        </w:rPr>
        <w:t xml:space="preserve"> </w:t>
      </w:r>
      <w:r w:rsidR="00D25A72" w:rsidRPr="00587048">
        <w:rPr>
          <w:rFonts w:asciiTheme="majorHAnsi" w:eastAsia="Times New Roman" w:hAnsiTheme="majorHAnsi" w:cs="Arial"/>
          <w:sz w:val="24"/>
          <w:szCs w:val="24"/>
          <w:lang w:eastAsia="es-ES"/>
        </w:rPr>
        <w:t>y</w:t>
      </w:r>
      <w:proofErr w:type="gramEnd"/>
      <w:r w:rsidR="00D25A72" w:rsidRPr="00587048">
        <w:rPr>
          <w:rFonts w:asciiTheme="majorHAnsi" w:eastAsia="Times New Roman" w:hAnsiTheme="majorHAnsi" w:cs="Arial"/>
          <w:sz w:val="24"/>
          <w:szCs w:val="24"/>
          <w:lang w:eastAsia="es-ES"/>
        </w:rPr>
        <w:t xml:space="preserve"> </w:t>
      </w:r>
      <w:r w:rsidR="00DE0D5E" w:rsidRPr="00587048">
        <w:rPr>
          <w:rFonts w:asciiTheme="majorHAnsi" w:eastAsia="Times New Roman" w:hAnsiTheme="majorHAnsi" w:cs="Arial"/>
          <w:sz w:val="24"/>
          <w:szCs w:val="24"/>
          <w:lang w:eastAsia="es-ES"/>
        </w:rPr>
        <w:t xml:space="preserve"> </w:t>
      </w:r>
      <w:r w:rsidR="00D80014" w:rsidRPr="00587048">
        <w:rPr>
          <w:rFonts w:asciiTheme="majorHAnsi" w:eastAsia="Times New Roman" w:hAnsiTheme="majorHAnsi" w:cs="Arial"/>
          <w:sz w:val="24"/>
          <w:szCs w:val="24"/>
          <w:lang w:eastAsia="es-ES"/>
        </w:rPr>
        <w:t>6.3</w:t>
      </w:r>
      <w:r w:rsidRPr="00587048">
        <w:rPr>
          <w:rFonts w:asciiTheme="majorHAnsi" w:eastAsia="Times New Roman" w:hAnsiTheme="majorHAnsi" w:cs="Arial"/>
          <w:sz w:val="24"/>
          <w:szCs w:val="24"/>
          <w:lang w:eastAsia="es-ES"/>
        </w:rPr>
        <w:t xml:space="preserve"> de</w:t>
      </w:r>
      <w:r w:rsidR="006C6F32" w:rsidRPr="00587048">
        <w:rPr>
          <w:rFonts w:asciiTheme="majorHAnsi" w:eastAsia="Times New Roman" w:hAnsiTheme="majorHAnsi" w:cs="Arial"/>
          <w:sz w:val="24"/>
          <w:szCs w:val="24"/>
          <w:lang w:eastAsia="es-ES"/>
        </w:rPr>
        <w:t xml:space="preserve"> estas B</w:t>
      </w:r>
      <w:r w:rsidRPr="00587048">
        <w:rPr>
          <w:rFonts w:asciiTheme="majorHAnsi" w:eastAsia="Times New Roman" w:hAnsiTheme="majorHAnsi" w:cs="Arial"/>
          <w:sz w:val="24"/>
          <w:szCs w:val="24"/>
          <w:lang w:eastAsia="es-ES"/>
        </w:rPr>
        <w:t>ases. El sobre debe</w:t>
      </w:r>
      <w:r w:rsidR="00FE21CB" w:rsidRPr="00587048">
        <w:rPr>
          <w:rFonts w:asciiTheme="majorHAnsi" w:eastAsia="Times New Roman" w:hAnsiTheme="majorHAnsi" w:cs="Arial"/>
          <w:sz w:val="24"/>
          <w:szCs w:val="24"/>
          <w:lang w:eastAsia="es-ES"/>
        </w:rPr>
        <w:t>rá</w:t>
      </w:r>
      <w:r w:rsidRPr="00587048">
        <w:rPr>
          <w:rFonts w:asciiTheme="majorHAnsi" w:eastAsia="Times New Roman" w:hAnsiTheme="majorHAnsi" w:cs="Arial"/>
          <w:sz w:val="24"/>
          <w:szCs w:val="24"/>
          <w:lang w:eastAsia="es-ES"/>
        </w:rPr>
        <w:t xml:space="preserve"> ser dirigido a </w:t>
      </w:r>
      <w:r w:rsidR="00E12741" w:rsidRPr="00587048">
        <w:rPr>
          <w:rFonts w:asciiTheme="majorHAnsi" w:eastAsia="Times New Roman" w:hAnsiTheme="majorHAnsi" w:cs="Arial"/>
          <w:sz w:val="24"/>
          <w:szCs w:val="24"/>
          <w:lang w:eastAsia="es-ES"/>
        </w:rPr>
        <w:t>“</w:t>
      </w:r>
      <w:r w:rsidR="00E12741" w:rsidRPr="00587048">
        <w:rPr>
          <w:rFonts w:asciiTheme="majorHAnsi" w:eastAsia="Times New Roman" w:hAnsiTheme="majorHAnsi" w:cs="Arial"/>
          <w:b/>
          <w:sz w:val="24"/>
          <w:szCs w:val="24"/>
          <w:lang w:eastAsia="es-ES"/>
        </w:rPr>
        <w:t>COMI</w:t>
      </w:r>
      <w:r w:rsidR="001E2283" w:rsidRPr="00587048">
        <w:rPr>
          <w:rFonts w:asciiTheme="majorHAnsi" w:eastAsia="Times New Roman" w:hAnsiTheme="majorHAnsi" w:cs="Arial"/>
          <w:b/>
          <w:sz w:val="24"/>
          <w:szCs w:val="24"/>
          <w:lang w:eastAsia="es-ES"/>
        </w:rPr>
        <w:t xml:space="preserve">SIÓN BIPARTITA </w:t>
      </w:r>
      <w:r w:rsidR="00E12741" w:rsidRPr="00587048">
        <w:rPr>
          <w:rFonts w:asciiTheme="majorHAnsi" w:eastAsia="Times New Roman" w:hAnsiTheme="majorHAnsi" w:cs="Arial"/>
          <w:b/>
          <w:sz w:val="24"/>
          <w:szCs w:val="24"/>
          <w:lang w:eastAsia="es-ES"/>
        </w:rPr>
        <w:t>DE SELECCIÓN CONCURSO PÚBLICO</w:t>
      </w:r>
      <w:r w:rsidR="00FE21CB" w:rsidRPr="00587048">
        <w:rPr>
          <w:rFonts w:asciiTheme="majorHAnsi" w:eastAsia="Times New Roman" w:hAnsiTheme="majorHAnsi" w:cs="Arial"/>
          <w:b/>
          <w:sz w:val="24"/>
          <w:szCs w:val="24"/>
          <w:lang w:eastAsia="es-ES"/>
        </w:rPr>
        <w:t>,</w:t>
      </w:r>
      <w:r w:rsidR="00E12741" w:rsidRPr="00587048">
        <w:rPr>
          <w:rFonts w:asciiTheme="majorHAnsi" w:eastAsia="Times New Roman" w:hAnsiTheme="majorHAnsi" w:cs="Arial"/>
          <w:b/>
          <w:sz w:val="24"/>
          <w:szCs w:val="24"/>
          <w:lang w:eastAsia="es-ES"/>
        </w:rPr>
        <w:t xml:space="preserve"> CARGO</w:t>
      </w:r>
      <w:r w:rsidR="00D25A72" w:rsidRPr="00587048">
        <w:rPr>
          <w:rFonts w:asciiTheme="majorHAnsi" w:eastAsia="Times New Roman" w:hAnsiTheme="majorHAnsi" w:cs="Arial"/>
          <w:b/>
          <w:sz w:val="24"/>
          <w:szCs w:val="24"/>
          <w:lang w:eastAsia="es-ES"/>
        </w:rPr>
        <w:t xml:space="preserve"> DE ASESOR TÉCNICO </w:t>
      </w:r>
      <w:r w:rsidR="001E2283" w:rsidRPr="00587048">
        <w:rPr>
          <w:rFonts w:asciiTheme="majorHAnsi" w:eastAsia="Times New Roman" w:hAnsiTheme="majorHAnsi" w:cs="Arial"/>
          <w:b/>
          <w:sz w:val="24"/>
          <w:szCs w:val="24"/>
          <w:lang w:eastAsia="es-ES"/>
        </w:rPr>
        <w:t>PRODESAL</w:t>
      </w:r>
      <w:r w:rsidR="00E12741" w:rsidRPr="00587048">
        <w:rPr>
          <w:rFonts w:asciiTheme="majorHAnsi" w:eastAsia="Times New Roman" w:hAnsiTheme="majorHAnsi" w:cs="Arial"/>
          <w:sz w:val="24"/>
          <w:szCs w:val="24"/>
          <w:lang w:eastAsia="es-ES"/>
        </w:rPr>
        <w:t>”</w:t>
      </w:r>
      <w:r w:rsidRPr="00587048">
        <w:rPr>
          <w:rFonts w:asciiTheme="majorHAnsi" w:eastAsia="Times New Roman" w:hAnsiTheme="majorHAnsi" w:cs="Arial"/>
          <w:sz w:val="24"/>
          <w:szCs w:val="24"/>
          <w:lang w:eastAsia="es-ES"/>
        </w:rPr>
        <w:t xml:space="preserve">, indicando </w:t>
      </w:r>
      <w:r w:rsidR="006C6F32" w:rsidRPr="00587048">
        <w:rPr>
          <w:rFonts w:asciiTheme="majorHAnsi" w:eastAsia="Times New Roman" w:hAnsiTheme="majorHAnsi" w:cs="Arial"/>
          <w:sz w:val="24"/>
          <w:szCs w:val="24"/>
          <w:lang w:eastAsia="es-ES"/>
        </w:rPr>
        <w:t>al</w:t>
      </w:r>
      <w:r w:rsidRPr="00587048">
        <w:rPr>
          <w:rFonts w:asciiTheme="majorHAnsi" w:eastAsia="Times New Roman" w:hAnsiTheme="majorHAnsi" w:cs="Arial"/>
          <w:sz w:val="24"/>
          <w:szCs w:val="24"/>
          <w:lang w:eastAsia="es-ES"/>
        </w:rPr>
        <w:t xml:space="preserve"> </w:t>
      </w:r>
      <w:r w:rsidR="00E12741" w:rsidRPr="00587048">
        <w:rPr>
          <w:rFonts w:asciiTheme="majorHAnsi" w:eastAsia="Times New Roman" w:hAnsiTheme="majorHAnsi" w:cs="Arial"/>
          <w:sz w:val="24"/>
          <w:szCs w:val="24"/>
          <w:lang w:eastAsia="es-ES"/>
        </w:rPr>
        <w:t>reverso</w:t>
      </w:r>
      <w:r w:rsidR="00306470" w:rsidRPr="00587048">
        <w:rPr>
          <w:rFonts w:asciiTheme="majorHAnsi" w:eastAsia="Times New Roman" w:hAnsiTheme="majorHAnsi" w:cs="Arial"/>
          <w:sz w:val="24"/>
          <w:szCs w:val="24"/>
          <w:lang w:eastAsia="es-ES"/>
        </w:rPr>
        <w:t xml:space="preserve"> el nombre del postulante</w:t>
      </w:r>
      <w:r w:rsidR="00FE21CB" w:rsidRPr="00587048">
        <w:rPr>
          <w:rFonts w:asciiTheme="majorHAnsi" w:eastAsia="Times New Roman" w:hAnsiTheme="majorHAnsi" w:cs="Arial"/>
          <w:sz w:val="24"/>
          <w:szCs w:val="24"/>
          <w:lang w:eastAsia="es-ES"/>
        </w:rPr>
        <w:t xml:space="preserve">. </w:t>
      </w:r>
      <w:r w:rsidR="00587048" w:rsidRPr="00587048">
        <w:rPr>
          <w:rFonts w:asciiTheme="majorHAnsi" w:eastAsia="Times New Roman" w:hAnsiTheme="majorHAnsi" w:cs="Arial"/>
          <w:sz w:val="24"/>
          <w:szCs w:val="24"/>
          <w:lang w:eastAsia="es-ES"/>
        </w:rPr>
        <w:t>Asimismo,</w:t>
      </w:r>
      <w:r w:rsidRPr="00587048">
        <w:rPr>
          <w:rFonts w:asciiTheme="majorHAnsi" w:eastAsia="Times New Roman" w:hAnsiTheme="majorHAnsi" w:cs="Arial"/>
          <w:sz w:val="24"/>
          <w:szCs w:val="24"/>
          <w:lang w:eastAsia="es-ES"/>
        </w:rPr>
        <w:t xml:space="preserve"> el sobre deberá ser ingresado a través de la oficina de parte</w:t>
      </w:r>
      <w:r w:rsidR="00FE21CB" w:rsidRPr="00587048">
        <w:rPr>
          <w:rFonts w:asciiTheme="majorHAnsi" w:eastAsia="Times New Roman" w:hAnsiTheme="majorHAnsi" w:cs="Arial"/>
          <w:sz w:val="24"/>
          <w:szCs w:val="24"/>
          <w:lang w:eastAsia="es-ES"/>
        </w:rPr>
        <w:t>s de la Ilustre Municipalidad de</w:t>
      </w:r>
      <w:r w:rsidR="00826414" w:rsidRPr="00587048">
        <w:rPr>
          <w:rFonts w:asciiTheme="majorHAnsi" w:eastAsia="Times New Roman" w:hAnsiTheme="majorHAnsi" w:cs="Arial"/>
          <w:sz w:val="24"/>
          <w:szCs w:val="24"/>
          <w:lang w:eastAsia="es-ES"/>
        </w:rPr>
        <w:t xml:space="preserve"> </w:t>
      </w:r>
      <w:r w:rsidR="009C21B2" w:rsidRPr="00587048">
        <w:rPr>
          <w:rFonts w:asciiTheme="majorHAnsi" w:eastAsia="Times New Roman" w:hAnsiTheme="majorHAnsi" w:cs="Arial"/>
          <w:sz w:val="24"/>
          <w:szCs w:val="24"/>
          <w:lang w:eastAsia="es-ES"/>
        </w:rPr>
        <w:t>Codegua</w:t>
      </w:r>
      <w:r w:rsidR="00FE21CB" w:rsidRPr="00587048">
        <w:rPr>
          <w:rFonts w:asciiTheme="majorHAnsi" w:eastAsia="Times New Roman" w:hAnsiTheme="majorHAnsi" w:cs="Arial"/>
          <w:sz w:val="24"/>
          <w:szCs w:val="24"/>
          <w:lang w:eastAsia="es-ES"/>
        </w:rPr>
        <w:t xml:space="preserve">, ubicada </w:t>
      </w:r>
      <w:r w:rsidR="009C21B2" w:rsidRPr="00587048">
        <w:rPr>
          <w:rFonts w:asciiTheme="majorHAnsi" w:eastAsia="Times New Roman" w:hAnsiTheme="majorHAnsi" w:cs="Arial"/>
          <w:sz w:val="24"/>
          <w:szCs w:val="24"/>
          <w:lang w:eastAsia="es-ES"/>
        </w:rPr>
        <w:t>en O´Higgins N° 376 de Comuna de Codegua</w:t>
      </w:r>
      <w:r w:rsidR="00FE21CB" w:rsidRPr="00587048">
        <w:rPr>
          <w:rFonts w:asciiTheme="majorHAnsi" w:eastAsia="Times New Roman" w:hAnsiTheme="majorHAnsi" w:cs="Arial"/>
          <w:sz w:val="24"/>
          <w:szCs w:val="24"/>
          <w:lang w:eastAsia="es-ES"/>
        </w:rPr>
        <w:t xml:space="preserve">, </w:t>
      </w:r>
      <w:r w:rsidRPr="00587048">
        <w:rPr>
          <w:rFonts w:asciiTheme="majorHAnsi" w:eastAsia="Times New Roman" w:hAnsiTheme="majorHAnsi" w:cs="Arial"/>
          <w:sz w:val="24"/>
          <w:szCs w:val="24"/>
          <w:lang w:eastAsia="es-ES"/>
        </w:rPr>
        <w:t xml:space="preserve">desde el </w:t>
      </w:r>
      <w:r w:rsidR="00E12741" w:rsidRPr="00587048">
        <w:rPr>
          <w:rFonts w:asciiTheme="majorHAnsi" w:eastAsia="Times New Roman" w:hAnsiTheme="majorHAnsi" w:cs="Arial"/>
          <w:sz w:val="24"/>
          <w:szCs w:val="24"/>
          <w:lang w:eastAsia="es-ES"/>
        </w:rPr>
        <w:t>día</w:t>
      </w:r>
      <w:r w:rsidR="00826414" w:rsidRPr="00587048">
        <w:rPr>
          <w:rFonts w:asciiTheme="majorHAnsi" w:eastAsia="Times New Roman" w:hAnsiTheme="majorHAnsi" w:cs="Arial"/>
          <w:sz w:val="24"/>
          <w:szCs w:val="24"/>
          <w:lang w:eastAsia="es-ES"/>
        </w:rPr>
        <w:t xml:space="preserve"> </w:t>
      </w:r>
      <w:r w:rsidR="00C5662D">
        <w:rPr>
          <w:rFonts w:asciiTheme="majorHAnsi" w:eastAsia="Times New Roman" w:hAnsiTheme="majorHAnsi" w:cs="Arial"/>
          <w:sz w:val="24"/>
          <w:szCs w:val="24"/>
          <w:lang w:eastAsia="es-ES"/>
        </w:rPr>
        <w:t>14</w:t>
      </w:r>
      <w:r w:rsidR="009C21B2" w:rsidRPr="00587048">
        <w:rPr>
          <w:rFonts w:asciiTheme="majorHAnsi" w:eastAsia="Times New Roman" w:hAnsiTheme="majorHAnsi" w:cs="Arial"/>
          <w:sz w:val="24"/>
          <w:szCs w:val="24"/>
          <w:lang w:eastAsia="es-ES"/>
        </w:rPr>
        <w:t xml:space="preserve"> de </w:t>
      </w:r>
      <w:r w:rsidR="00F3559D">
        <w:rPr>
          <w:rFonts w:asciiTheme="majorHAnsi" w:eastAsia="Times New Roman" w:hAnsiTheme="majorHAnsi" w:cs="Arial"/>
          <w:sz w:val="24"/>
          <w:szCs w:val="24"/>
          <w:lang w:eastAsia="es-ES"/>
        </w:rPr>
        <w:t>abril 2025</w:t>
      </w:r>
      <w:r w:rsidR="009C21B2" w:rsidRPr="00587048">
        <w:rPr>
          <w:rFonts w:asciiTheme="majorHAnsi" w:eastAsia="Times New Roman" w:hAnsiTheme="majorHAnsi" w:cs="Arial"/>
          <w:sz w:val="24"/>
          <w:szCs w:val="24"/>
          <w:lang w:eastAsia="es-ES"/>
        </w:rPr>
        <w:t xml:space="preserve"> al </w:t>
      </w:r>
      <w:r w:rsidR="00C5662D">
        <w:rPr>
          <w:rFonts w:asciiTheme="majorHAnsi" w:eastAsia="Times New Roman" w:hAnsiTheme="majorHAnsi" w:cs="Arial"/>
          <w:sz w:val="24"/>
          <w:szCs w:val="24"/>
          <w:lang w:eastAsia="es-ES"/>
        </w:rPr>
        <w:t>24</w:t>
      </w:r>
      <w:r w:rsidR="009C21B2" w:rsidRPr="00587048">
        <w:rPr>
          <w:rFonts w:asciiTheme="majorHAnsi" w:eastAsia="Times New Roman" w:hAnsiTheme="majorHAnsi" w:cs="Arial"/>
          <w:sz w:val="24"/>
          <w:szCs w:val="24"/>
          <w:lang w:eastAsia="es-ES"/>
        </w:rPr>
        <w:t xml:space="preserve"> de </w:t>
      </w:r>
      <w:r w:rsidR="00F3559D">
        <w:rPr>
          <w:rFonts w:asciiTheme="majorHAnsi" w:eastAsia="Times New Roman" w:hAnsiTheme="majorHAnsi" w:cs="Arial"/>
          <w:sz w:val="24"/>
          <w:szCs w:val="24"/>
          <w:lang w:eastAsia="es-ES"/>
        </w:rPr>
        <w:t>abril</w:t>
      </w:r>
      <w:r w:rsidR="009C21B2" w:rsidRPr="00587048">
        <w:rPr>
          <w:rFonts w:asciiTheme="majorHAnsi" w:eastAsia="Times New Roman" w:hAnsiTheme="majorHAnsi" w:cs="Arial"/>
          <w:sz w:val="24"/>
          <w:szCs w:val="24"/>
          <w:lang w:eastAsia="es-ES"/>
        </w:rPr>
        <w:t xml:space="preserve"> del</w:t>
      </w:r>
      <w:r w:rsidRPr="00587048">
        <w:rPr>
          <w:rFonts w:asciiTheme="majorHAnsi" w:eastAsia="Times New Roman" w:hAnsiTheme="majorHAnsi" w:cs="Arial"/>
          <w:sz w:val="24"/>
          <w:szCs w:val="24"/>
          <w:lang w:eastAsia="es-ES"/>
        </w:rPr>
        <w:t xml:space="preserve"> </w:t>
      </w:r>
      <w:r w:rsidR="00587048" w:rsidRPr="00587048">
        <w:rPr>
          <w:rFonts w:asciiTheme="majorHAnsi" w:eastAsia="Times New Roman" w:hAnsiTheme="majorHAnsi" w:cs="Arial"/>
          <w:sz w:val="24"/>
          <w:szCs w:val="24"/>
          <w:lang w:eastAsia="es-ES"/>
        </w:rPr>
        <w:t>202</w:t>
      </w:r>
      <w:r w:rsidR="00F3559D">
        <w:rPr>
          <w:rFonts w:asciiTheme="majorHAnsi" w:eastAsia="Times New Roman" w:hAnsiTheme="majorHAnsi" w:cs="Arial"/>
          <w:sz w:val="24"/>
          <w:szCs w:val="24"/>
          <w:lang w:eastAsia="es-ES"/>
        </w:rPr>
        <w:t>5</w:t>
      </w:r>
      <w:r w:rsidR="00587048" w:rsidRPr="00587048">
        <w:rPr>
          <w:rFonts w:asciiTheme="majorHAnsi" w:eastAsia="Times New Roman" w:hAnsiTheme="majorHAnsi" w:cs="Arial"/>
          <w:sz w:val="24"/>
          <w:szCs w:val="24"/>
          <w:lang w:eastAsia="es-ES"/>
        </w:rPr>
        <w:t xml:space="preserve">, en horario de lunes a jueves de 8:00 a 14:00 y desde las 15:00 a 17:00 </w:t>
      </w:r>
      <w:proofErr w:type="spellStart"/>
      <w:r w:rsidR="00587048" w:rsidRPr="00587048">
        <w:rPr>
          <w:rFonts w:asciiTheme="majorHAnsi" w:eastAsia="Times New Roman" w:hAnsiTheme="majorHAnsi" w:cs="Arial"/>
          <w:sz w:val="24"/>
          <w:szCs w:val="24"/>
          <w:lang w:eastAsia="es-ES"/>
        </w:rPr>
        <w:t>hrs</w:t>
      </w:r>
      <w:proofErr w:type="spellEnd"/>
      <w:r w:rsidR="00587048" w:rsidRPr="00587048">
        <w:rPr>
          <w:rFonts w:asciiTheme="majorHAnsi" w:eastAsia="Times New Roman" w:hAnsiTheme="majorHAnsi" w:cs="Arial"/>
          <w:sz w:val="24"/>
          <w:szCs w:val="24"/>
          <w:lang w:eastAsia="es-ES"/>
        </w:rPr>
        <w:t xml:space="preserve"> y viernes de 08:00 a 1</w:t>
      </w:r>
      <w:r w:rsidR="009D79EB">
        <w:rPr>
          <w:rFonts w:asciiTheme="majorHAnsi" w:eastAsia="Times New Roman" w:hAnsiTheme="majorHAnsi" w:cs="Arial"/>
          <w:sz w:val="24"/>
          <w:szCs w:val="24"/>
          <w:lang w:eastAsia="es-ES"/>
        </w:rPr>
        <w:t>3</w:t>
      </w:r>
      <w:r w:rsidR="00587048" w:rsidRPr="00587048">
        <w:rPr>
          <w:rFonts w:asciiTheme="majorHAnsi" w:eastAsia="Times New Roman" w:hAnsiTheme="majorHAnsi" w:cs="Arial"/>
          <w:sz w:val="24"/>
          <w:szCs w:val="24"/>
          <w:lang w:eastAsia="es-ES"/>
        </w:rPr>
        <w:t>:</w:t>
      </w:r>
      <w:r w:rsidR="009D79EB">
        <w:rPr>
          <w:rFonts w:asciiTheme="majorHAnsi" w:eastAsia="Times New Roman" w:hAnsiTheme="majorHAnsi" w:cs="Arial"/>
          <w:sz w:val="24"/>
          <w:szCs w:val="24"/>
          <w:lang w:eastAsia="es-ES"/>
        </w:rPr>
        <w:t>3</w:t>
      </w:r>
      <w:r w:rsidR="00587048" w:rsidRPr="00587048">
        <w:rPr>
          <w:rFonts w:asciiTheme="majorHAnsi" w:eastAsia="Times New Roman" w:hAnsiTheme="majorHAnsi" w:cs="Arial"/>
          <w:sz w:val="24"/>
          <w:szCs w:val="24"/>
          <w:lang w:eastAsia="es-ES"/>
        </w:rPr>
        <w:t xml:space="preserve">0 </w:t>
      </w:r>
      <w:proofErr w:type="spellStart"/>
      <w:r w:rsidR="00587048" w:rsidRPr="00587048">
        <w:rPr>
          <w:rFonts w:asciiTheme="majorHAnsi" w:eastAsia="Times New Roman" w:hAnsiTheme="majorHAnsi" w:cs="Arial"/>
          <w:sz w:val="24"/>
          <w:szCs w:val="24"/>
          <w:lang w:eastAsia="es-ES"/>
        </w:rPr>
        <w:t>hrs</w:t>
      </w:r>
      <w:proofErr w:type="spellEnd"/>
      <w:r w:rsidR="00587048" w:rsidRPr="00587048">
        <w:rPr>
          <w:rFonts w:asciiTheme="majorHAnsi" w:eastAsia="Times New Roman" w:hAnsiTheme="majorHAnsi" w:cs="Arial"/>
          <w:sz w:val="24"/>
          <w:szCs w:val="24"/>
          <w:lang w:eastAsia="es-ES"/>
        </w:rPr>
        <w:t xml:space="preserve"> pudiendo</w:t>
      </w:r>
      <w:r w:rsidR="00EB360B" w:rsidRPr="00587048">
        <w:rPr>
          <w:rFonts w:asciiTheme="majorHAnsi" w:eastAsia="Times New Roman" w:hAnsiTheme="majorHAnsi" w:cs="Arial"/>
          <w:sz w:val="24"/>
          <w:szCs w:val="24"/>
          <w:lang w:eastAsia="es-ES"/>
        </w:rPr>
        <w:t xml:space="preserve"> ser remitido por </w:t>
      </w:r>
      <w:proofErr w:type="spellStart"/>
      <w:r w:rsidR="00EB360B" w:rsidRPr="00587048">
        <w:rPr>
          <w:rFonts w:asciiTheme="majorHAnsi" w:eastAsia="Times New Roman" w:hAnsiTheme="majorHAnsi" w:cs="Arial"/>
          <w:sz w:val="24"/>
          <w:szCs w:val="24"/>
          <w:lang w:eastAsia="es-ES"/>
        </w:rPr>
        <w:t>courier</w:t>
      </w:r>
      <w:proofErr w:type="spellEnd"/>
      <w:r w:rsidR="00EB360B" w:rsidRPr="00587048">
        <w:rPr>
          <w:rFonts w:asciiTheme="majorHAnsi" w:eastAsia="Times New Roman" w:hAnsiTheme="majorHAnsi" w:cs="Arial"/>
          <w:sz w:val="24"/>
          <w:szCs w:val="24"/>
          <w:lang w:eastAsia="es-ES"/>
        </w:rPr>
        <w:t>.</w:t>
      </w:r>
    </w:p>
    <w:p w14:paraId="3EB300E0" w14:textId="77777777" w:rsidR="00C756CF" w:rsidRPr="00587048" w:rsidRDefault="00C756CF" w:rsidP="00FE21CB">
      <w:pPr>
        <w:ind w:firstLine="708"/>
        <w:jc w:val="both"/>
        <w:rPr>
          <w:rFonts w:asciiTheme="majorHAnsi" w:eastAsia="Times New Roman" w:hAnsiTheme="majorHAnsi" w:cs="Arial"/>
          <w:sz w:val="24"/>
          <w:szCs w:val="24"/>
          <w:lang w:eastAsia="es-ES"/>
        </w:rPr>
      </w:pPr>
      <w:r w:rsidRPr="00587048">
        <w:rPr>
          <w:rFonts w:asciiTheme="majorHAnsi" w:eastAsia="Times New Roman" w:hAnsiTheme="majorHAnsi" w:cs="Arial"/>
          <w:sz w:val="24"/>
          <w:szCs w:val="24"/>
          <w:lang w:eastAsia="es-ES"/>
        </w:rPr>
        <w:t>E</w:t>
      </w:r>
      <w:r w:rsidR="00EB360B" w:rsidRPr="00587048">
        <w:rPr>
          <w:rFonts w:asciiTheme="majorHAnsi" w:eastAsia="Times New Roman" w:hAnsiTheme="majorHAnsi" w:cs="Arial"/>
          <w:sz w:val="24"/>
          <w:szCs w:val="24"/>
          <w:lang w:eastAsia="es-ES"/>
        </w:rPr>
        <w:t>n caso de entregar personalmente el sobre, e</w:t>
      </w:r>
      <w:r w:rsidRPr="00587048">
        <w:rPr>
          <w:rFonts w:asciiTheme="majorHAnsi" w:eastAsia="Times New Roman" w:hAnsiTheme="majorHAnsi" w:cs="Arial"/>
          <w:sz w:val="24"/>
          <w:szCs w:val="24"/>
          <w:lang w:eastAsia="es-ES"/>
        </w:rPr>
        <w:t xml:space="preserve">l postulante deberá llevar </w:t>
      </w:r>
      <w:r w:rsidR="00EB360B" w:rsidRPr="00587048">
        <w:rPr>
          <w:rFonts w:asciiTheme="majorHAnsi" w:eastAsia="Times New Roman" w:hAnsiTheme="majorHAnsi" w:cs="Arial"/>
          <w:sz w:val="24"/>
          <w:szCs w:val="24"/>
          <w:lang w:eastAsia="es-ES"/>
        </w:rPr>
        <w:t>1</w:t>
      </w:r>
      <w:r w:rsidR="00306470" w:rsidRPr="00587048">
        <w:rPr>
          <w:rFonts w:asciiTheme="majorHAnsi" w:eastAsia="Times New Roman" w:hAnsiTheme="majorHAnsi" w:cs="Arial"/>
          <w:sz w:val="24"/>
          <w:szCs w:val="24"/>
          <w:lang w:eastAsia="es-ES"/>
        </w:rPr>
        <w:t xml:space="preserve"> copia</w:t>
      </w:r>
      <w:r w:rsidR="00EB360B" w:rsidRPr="00587048">
        <w:rPr>
          <w:rFonts w:asciiTheme="majorHAnsi" w:eastAsia="Times New Roman" w:hAnsiTheme="majorHAnsi" w:cs="Arial"/>
          <w:sz w:val="24"/>
          <w:szCs w:val="24"/>
          <w:lang w:eastAsia="es-ES"/>
        </w:rPr>
        <w:t xml:space="preserve"> de la Ficha de Postulación, la que al ser timbrada al momento de ingresar sobre, </w:t>
      </w:r>
      <w:r w:rsidRPr="00587048">
        <w:rPr>
          <w:rFonts w:asciiTheme="majorHAnsi" w:eastAsia="Times New Roman" w:hAnsiTheme="majorHAnsi" w:cs="Arial"/>
          <w:sz w:val="24"/>
          <w:szCs w:val="24"/>
          <w:lang w:eastAsia="es-ES"/>
        </w:rPr>
        <w:t xml:space="preserve">servirá de respaldo </w:t>
      </w:r>
      <w:r w:rsidR="00EB360B" w:rsidRPr="00587048">
        <w:rPr>
          <w:rFonts w:asciiTheme="majorHAnsi" w:eastAsia="Times New Roman" w:hAnsiTheme="majorHAnsi" w:cs="Arial"/>
          <w:sz w:val="24"/>
          <w:szCs w:val="24"/>
          <w:lang w:eastAsia="es-ES"/>
        </w:rPr>
        <w:t xml:space="preserve">de su entrega </w:t>
      </w:r>
      <w:r w:rsidRPr="00587048">
        <w:rPr>
          <w:rFonts w:asciiTheme="majorHAnsi" w:eastAsia="Times New Roman" w:hAnsiTheme="majorHAnsi" w:cs="Arial"/>
          <w:sz w:val="24"/>
          <w:szCs w:val="24"/>
          <w:lang w:eastAsia="es-ES"/>
        </w:rPr>
        <w:t xml:space="preserve">para el postulante. </w:t>
      </w:r>
    </w:p>
    <w:p w14:paraId="3EB300E1" w14:textId="77777777" w:rsidR="00C756CF" w:rsidRPr="009C21B2" w:rsidRDefault="00C756CF" w:rsidP="00C756CF">
      <w:pPr>
        <w:jc w:val="both"/>
        <w:rPr>
          <w:rFonts w:asciiTheme="majorHAnsi" w:eastAsia="Times New Roman" w:hAnsiTheme="majorHAnsi" w:cs="Arial"/>
          <w:sz w:val="24"/>
          <w:szCs w:val="24"/>
          <w:highlight w:val="yellow"/>
          <w:lang w:eastAsia="es-ES"/>
        </w:rPr>
      </w:pPr>
    </w:p>
    <w:p w14:paraId="3EB300E2" w14:textId="77777777" w:rsidR="00B83845" w:rsidRPr="00587048" w:rsidRDefault="00D80014" w:rsidP="00D80014">
      <w:pPr>
        <w:pStyle w:val="Prrafodelista"/>
        <w:numPr>
          <w:ilvl w:val="0"/>
          <w:numId w:val="2"/>
        </w:numPr>
        <w:jc w:val="both"/>
        <w:rPr>
          <w:rFonts w:asciiTheme="majorHAnsi" w:eastAsia="Times New Roman" w:hAnsiTheme="majorHAnsi" w:cs="Arial"/>
          <w:color w:val="000000"/>
          <w:sz w:val="24"/>
          <w:szCs w:val="24"/>
          <w:lang w:val="es-ES_tradnl" w:eastAsia="es-ES"/>
        </w:rPr>
      </w:pPr>
      <w:r w:rsidRPr="00587048">
        <w:rPr>
          <w:rFonts w:asciiTheme="majorHAnsi" w:eastAsia="Times New Roman" w:hAnsiTheme="majorHAnsi" w:cs="Arial"/>
          <w:b/>
          <w:color w:val="000000"/>
          <w:sz w:val="24"/>
          <w:szCs w:val="24"/>
          <w:lang w:val="es-ES_tradnl" w:eastAsia="es-ES"/>
        </w:rPr>
        <w:t xml:space="preserve"> </w:t>
      </w:r>
      <w:r w:rsidR="0086375E" w:rsidRPr="00587048">
        <w:rPr>
          <w:rFonts w:asciiTheme="majorHAnsi" w:eastAsia="Times New Roman" w:hAnsiTheme="majorHAnsi" w:cs="Arial"/>
          <w:b/>
          <w:color w:val="000000"/>
          <w:sz w:val="24"/>
          <w:szCs w:val="24"/>
          <w:lang w:val="es-ES_tradnl" w:eastAsia="es-ES"/>
        </w:rPr>
        <w:t>Calendario de Actividades</w:t>
      </w:r>
      <w:r w:rsidR="00C0265F" w:rsidRPr="00587048">
        <w:rPr>
          <w:rFonts w:asciiTheme="majorHAnsi" w:eastAsia="Times New Roman" w:hAnsiTheme="majorHAnsi" w:cs="Arial"/>
          <w:b/>
          <w:color w:val="000000"/>
          <w:sz w:val="24"/>
          <w:szCs w:val="24"/>
          <w:lang w:val="es-ES_tradnl" w:eastAsia="es-ES"/>
        </w:rPr>
        <w:t>.</w:t>
      </w:r>
    </w:p>
    <w:p w14:paraId="3EB300E3" w14:textId="77777777" w:rsidR="00B83845" w:rsidRPr="009C21B2" w:rsidRDefault="00B83845" w:rsidP="00520512">
      <w:pPr>
        <w:ind w:left="400"/>
        <w:jc w:val="both"/>
        <w:rPr>
          <w:rFonts w:asciiTheme="majorHAnsi" w:eastAsia="Times New Roman" w:hAnsiTheme="majorHAnsi" w:cs="Arial"/>
          <w:color w:val="000000"/>
          <w:sz w:val="24"/>
          <w:szCs w:val="24"/>
          <w:highlight w:val="yellow"/>
          <w:lang w:val="es-ES_tradnl" w:eastAsia="es-ES"/>
        </w:rPr>
      </w:pPr>
    </w:p>
    <w:p w14:paraId="3EB300E4" w14:textId="0E5AE6E7" w:rsidR="002944B6" w:rsidRPr="00587048" w:rsidRDefault="002944B6" w:rsidP="001260EC">
      <w:pPr>
        <w:numPr>
          <w:ilvl w:val="1"/>
          <w:numId w:val="2"/>
        </w:numPr>
        <w:jc w:val="both"/>
        <w:rPr>
          <w:rFonts w:asciiTheme="majorHAnsi" w:eastAsia="Times New Roman" w:hAnsiTheme="majorHAnsi" w:cs="Arial"/>
          <w:color w:val="000000"/>
          <w:sz w:val="24"/>
          <w:szCs w:val="24"/>
          <w:lang w:val="es-ES_tradnl" w:eastAsia="es-ES"/>
        </w:rPr>
      </w:pPr>
      <w:r w:rsidRPr="00587048">
        <w:rPr>
          <w:rFonts w:asciiTheme="majorHAnsi" w:eastAsia="Batang" w:hAnsiTheme="majorHAnsi" w:cs="Arial"/>
          <w:b/>
          <w:color w:val="000000"/>
          <w:sz w:val="24"/>
          <w:szCs w:val="24"/>
          <w:lang w:val="es-ES_tradnl"/>
        </w:rPr>
        <w:t>Periodo de postulación al concurso</w:t>
      </w:r>
      <w:r w:rsidR="00520512" w:rsidRPr="00587048">
        <w:rPr>
          <w:rFonts w:asciiTheme="majorHAnsi" w:eastAsia="Batang" w:hAnsiTheme="majorHAnsi" w:cs="Arial"/>
          <w:b/>
          <w:color w:val="000000"/>
          <w:sz w:val="24"/>
          <w:szCs w:val="24"/>
          <w:lang w:val="es-ES_tradnl"/>
        </w:rPr>
        <w:t xml:space="preserve">: </w:t>
      </w:r>
      <w:r w:rsidRPr="00587048">
        <w:rPr>
          <w:rFonts w:asciiTheme="majorHAnsi" w:eastAsia="Batang" w:hAnsiTheme="majorHAnsi" w:cs="Arial"/>
          <w:color w:val="000000"/>
          <w:sz w:val="24"/>
          <w:szCs w:val="24"/>
          <w:lang w:val="es-ES_tradnl"/>
        </w:rPr>
        <w:t xml:space="preserve">desde el </w:t>
      </w:r>
      <w:r w:rsidR="00E12741" w:rsidRPr="00F3559D">
        <w:rPr>
          <w:rFonts w:asciiTheme="majorHAnsi" w:eastAsia="Batang" w:hAnsiTheme="majorHAnsi" w:cs="Arial"/>
          <w:color w:val="000000" w:themeColor="text1"/>
          <w:sz w:val="24"/>
          <w:szCs w:val="24"/>
          <w:lang w:val="es-ES_tradnl"/>
        </w:rPr>
        <w:t>día</w:t>
      </w:r>
      <w:r w:rsidRPr="00F3559D">
        <w:rPr>
          <w:rFonts w:asciiTheme="majorHAnsi" w:eastAsia="Batang" w:hAnsiTheme="majorHAnsi" w:cs="Arial"/>
          <w:color w:val="000000" w:themeColor="text1"/>
          <w:sz w:val="24"/>
          <w:szCs w:val="24"/>
          <w:lang w:val="es-ES_tradnl"/>
        </w:rPr>
        <w:t xml:space="preserve"> </w:t>
      </w:r>
      <w:r w:rsidR="00C5662D">
        <w:rPr>
          <w:rFonts w:asciiTheme="majorHAnsi" w:eastAsia="Batang" w:hAnsiTheme="majorHAnsi" w:cs="Arial"/>
          <w:color w:val="000000" w:themeColor="text1"/>
          <w:sz w:val="24"/>
          <w:szCs w:val="24"/>
          <w:lang w:val="es-ES_tradnl"/>
        </w:rPr>
        <w:t>14</w:t>
      </w:r>
      <w:r w:rsidR="00F3559D" w:rsidRPr="00F3559D">
        <w:rPr>
          <w:rFonts w:asciiTheme="majorHAnsi" w:eastAsia="Batang" w:hAnsiTheme="majorHAnsi" w:cs="Arial"/>
          <w:color w:val="000000" w:themeColor="text1"/>
          <w:sz w:val="24"/>
          <w:szCs w:val="24"/>
          <w:lang w:val="es-ES_tradnl"/>
        </w:rPr>
        <w:t xml:space="preserve"> de abril</w:t>
      </w:r>
      <w:r w:rsidRPr="00F3559D">
        <w:rPr>
          <w:rFonts w:asciiTheme="majorHAnsi" w:eastAsia="Batang" w:hAnsiTheme="majorHAnsi" w:cs="Arial"/>
          <w:color w:val="000000" w:themeColor="text1"/>
          <w:sz w:val="24"/>
          <w:szCs w:val="24"/>
          <w:lang w:val="es-ES_tradnl"/>
        </w:rPr>
        <w:t xml:space="preserve"> de </w:t>
      </w:r>
      <w:r w:rsidR="00587048" w:rsidRPr="00F3559D">
        <w:rPr>
          <w:rFonts w:asciiTheme="majorHAnsi" w:eastAsia="Batang" w:hAnsiTheme="majorHAnsi" w:cs="Arial"/>
          <w:color w:val="000000" w:themeColor="text1"/>
          <w:sz w:val="24"/>
          <w:szCs w:val="24"/>
          <w:lang w:val="es-ES_tradnl"/>
        </w:rPr>
        <w:t>202</w:t>
      </w:r>
      <w:r w:rsidR="00F3559D" w:rsidRPr="00F3559D">
        <w:rPr>
          <w:rFonts w:asciiTheme="majorHAnsi" w:eastAsia="Batang" w:hAnsiTheme="majorHAnsi" w:cs="Arial"/>
          <w:color w:val="000000" w:themeColor="text1"/>
          <w:sz w:val="24"/>
          <w:szCs w:val="24"/>
          <w:lang w:val="es-ES_tradnl"/>
        </w:rPr>
        <w:t>5</w:t>
      </w:r>
      <w:r w:rsidR="00587048" w:rsidRPr="00F3559D">
        <w:rPr>
          <w:rFonts w:asciiTheme="majorHAnsi" w:eastAsia="Batang" w:hAnsiTheme="majorHAnsi" w:cs="Arial"/>
          <w:color w:val="000000" w:themeColor="text1"/>
          <w:sz w:val="24"/>
          <w:szCs w:val="24"/>
          <w:lang w:val="es-ES_tradnl"/>
        </w:rPr>
        <w:t>, de</w:t>
      </w:r>
      <w:r w:rsidR="00587048" w:rsidRPr="00F3559D">
        <w:rPr>
          <w:rFonts w:asciiTheme="majorHAnsi" w:eastAsia="Times New Roman" w:hAnsiTheme="majorHAnsi" w:cs="Arial"/>
          <w:color w:val="000000" w:themeColor="text1"/>
          <w:sz w:val="24"/>
          <w:szCs w:val="24"/>
          <w:lang w:eastAsia="es-ES"/>
        </w:rPr>
        <w:t xml:space="preserve"> </w:t>
      </w:r>
      <w:r w:rsidR="00587048" w:rsidRPr="00587048">
        <w:rPr>
          <w:rFonts w:asciiTheme="majorHAnsi" w:eastAsia="Times New Roman" w:hAnsiTheme="majorHAnsi" w:cs="Arial"/>
          <w:sz w:val="24"/>
          <w:szCs w:val="24"/>
          <w:lang w:eastAsia="es-ES"/>
        </w:rPr>
        <w:t xml:space="preserve">lunes a jueves de 8:00 a 14:00 y desde las 15:00 a 17:00 </w:t>
      </w:r>
      <w:proofErr w:type="spellStart"/>
      <w:r w:rsidR="00587048" w:rsidRPr="00587048">
        <w:rPr>
          <w:rFonts w:asciiTheme="majorHAnsi" w:eastAsia="Times New Roman" w:hAnsiTheme="majorHAnsi" w:cs="Arial"/>
          <w:sz w:val="24"/>
          <w:szCs w:val="24"/>
          <w:lang w:eastAsia="es-ES"/>
        </w:rPr>
        <w:t>hrs</w:t>
      </w:r>
      <w:proofErr w:type="spellEnd"/>
      <w:r w:rsidR="00587048" w:rsidRPr="00587048">
        <w:rPr>
          <w:rFonts w:asciiTheme="majorHAnsi" w:eastAsia="Times New Roman" w:hAnsiTheme="majorHAnsi" w:cs="Arial"/>
          <w:sz w:val="24"/>
          <w:szCs w:val="24"/>
          <w:lang w:eastAsia="es-ES"/>
        </w:rPr>
        <w:t xml:space="preserve"> y viernes de 08:00 a 14:00 </w:t>
      </w:r>
      <w:proofErr w:type="spellStart"/>
      <w:r w:rsidR="00587048" w:rsidRPr="00587048">
        <w:rPr>
          <w:rFonts w:asciiTheme="majorHAnsi" w:eastAsia="Times New Roman" w:hAnsiTheme="majorHAnsi" w:cs="Arial"/>
          <w:sz w:val="24"/>
          <w:szCs w:val="24"/>
          <w:lang w:eastAsia="es-ES"/>
        </w:rPr>
        <w:t>hrs</w:t>
      </w:r>
      <w:proofErr w:type="spellEnd"/>
      <w:r w:rsidR="00587048" w:rsidRPr="00587048">
        <w:rPr>
          <w:rFonts w:asciiTheme="majorHAnsi" w:eastAsia="Batang" w:hAnsiTheme="majorHAnsi" w:cs="Arial"/>
          <w:color w:val="000000"/>
          <w:sz w:val="24"/>
          <w:szCs w:val="24"/>
          <w:lang w:val="es-ES_tradnl"/>
        </w:rPr>
        <w:t>.</w:t>
      </w:r>
    </w:p>
    <w:p w14:paraId="3EB300E5" w14:textId="77777777" w:rsidR="00123771" w:rsidRPr="009C21B2" w:rsidRDefault="00123771" w:rsidP="00123771">
      <w:pPr>
        <w:ind w:left="432"/>
        <w:jc w:val="both"/>
        <w:rPr>
          <w:rFonts w:asciiTheme="majorHAnsi" w:eastAsia="Times New Roman" w:hAnsiTheme="majorHAnsi" w:cs="Arial"/>
          <w:color w:val="000000"/>
          <w:sz w:val="24"/>
          <w:szCs w:val="24"/>
          <w:highlight w:val="yellow"/>
          <w:lang w:val="es-ES_tradnl" w:eastAsia="es-ES"/>
        </w:rPr>
      </w:pPr>
    </w:p>
    <w:p w14:paraId="3EB300E6" w14:textId="1947C3F1" w:rsidR="00387A27" w:rsidRPr="00F3559D" w:rsidRDefault="00123771" w:rsidP="00123771">
      <w:pPr>
        <w:numPr>
          <w:ilvl w:val="1"/>
          <w:numId w:val="2"/>
        </w:numPr>
        <w:jc w:val="both"/>
        <w:rPr>
          <w:rFonts w:asciiTheme="majorHAnsi" w:eastAsia="Times New Roman" w:hAnsiTheme="majorHAnsi" w:cs="Arial"/>
          <w:b/>
          <w:color w:val="000000" w:themeColor="text1"/>
          <w:sz w:val="24"/>
          <w:szCs w:val="24"/>
          <w:lang w:val="es-ES_tradnl" w:eastAsia="es-ES"/>
        </w:rPr>
      </w:pPr>
      <w:r w:rsidRPr="00F3559D">
        <w:rPr>
          <w:rFonts w:asciiTheme="majorHAnsi" w:eastAsia="Batang" w:hAnsiTheme="majorHAnsi" w:cs="Arial"/>
          <w:b/>
          <w:color w:val="000000" w:themeColor="text1"/>
          <w:sz w:val="24"/>
          <w:szCs w:val="24"/>
          <w:lang w:val="es-ES_tradnl"/>
        </w:rPr>
        <w:t>Bases digitales</w:t>
      </w:r>
      <w:r w:rsidR="00A23559" w:rsidRPr="00F3559D">
        <w:rPr>
          <w:rFonts w:asciiTheme="majorHAnsi" w:eastAsia="Batang" w:hAnsiTheme="majorHAnsi" w:cs="Arial"/>
          <w:b/>
          <w:color w:val="000000" w:themeColor="text1"/>
          <w:sz w:val="24"/>
          <w:szCs w:val="24"/>
          <w:lang w:val="es-ES_tradnl"/>
        </w:rPr>
        <w:t xml:space="preserve">: </w:t>
      </w:r>
      <w:r w:rsidRPr="00F3559D">
        <w:rPr>
          <w:rFonts w:asciiTheme="majorHAnsi" w:eastAsia="Batang" w:hAnsiTheme="majorHAnsi" w:cs="Arial"/>
          <w:color w:val="000000" w:themeColor="text1"/>
          <w:sz w:val="24"/>
          <w:szCs w:val="24"/>
          <w:lang w:val="es-ES_tradnl"/>
        </w:rPr>
        <w:t xml:space="preserve">En la página web de la Ilustre Municipalidad de </w:t>
      </w:r>
      <w:r w:rsidR="009C21B2" w:rsidRPr="00F3559D">
        <w:rPr>
          <w:rFonts w:asciiTheme="majorHAnsi" w:eastAsia="Batang" w:hAnsiTheme="majorHAnsi" w:cs="Arial"/>
          <w:color w:val="000000" w:themeColor="text1"/>
          <w:sz w:val="24"/>
          <w:szCs w:val="24"/>
          <w:lang w:val="es-ES_tradnl"/>
        </w:rPr>
        <w:t>Codegua</w:t>
      </w:r>
      <w:r w:rsidRPr="00F3559D">
        <w:rPr>
          <w:rFonts w:asciiTheme="majorHAnsi" w:eastAsia="Batang" w:hAnsiTheme="majorHAnsi" w:cs="Arial"/>
          <w:color w:val="000000" w:themeColor="text1"/>
          <w:sz w:val="24"/>
          <w:szCs w:val="24"/>
          <w:lang w:val="es-ES_tradnl"/>
        </w:rPr>
        <w:t xml:space="preserve"> e INDAP, las Bases estarán disponibles en esta modalidad desde el </w:t>
      </w:r>
      <w:r w:rsidR="00E12741" w:rsidRPr="00F3559D">
        <w:rPr>
          <w:rFonts w:asciiTheme="majorHAnsi" w:eastAsia="Batang" w:hAnsiTheme="majorHAnsi" w:cs="Arial"/>
          <w:color w:val="000000" w:themeColor="text1"/>
          <w:sz w:val="24"/>
          <w:szCs w:val="24"/>
          <w:lang w:val="es-ES_tradnl"/>
        </w:rPr>
        <w:t>día</w:t>
      </w:r>
      <w:r w:rsidRPr="00F3559D">
        <w:rPr>
          <w:rFonts w:asciiTheme="majorHAnsi" w:eastAsia="Batang" w:hAnsiTheme="majorHAnsi" w:cs="Arial"/>
          <w:color w:val="000000" w:themeColor="text1"/>
          <w:sz w:val="24"/>
          <w:szCs w:val="24"/>
          <w:lang w:val="es-ES_tradnl"/>
        </w:rPr>
        <w:t xml:space="preserve"> </w:t>
      </w:r>
      <w:r w:rsidR="00C5662D">
        <w:rPr>
          <w:rFonts w:asciiTheme="majorHAnsi" w:eastAsia="Batang" w:hAnsiTheme="majorHAnsi" w:cs="Arial"/>
          <w:color w:val="000000" w:themeColor="text1"/>
          <w:sz w:val="24"/>
          <w:szCs w:val="24"/>
          <w:lang w:val="es-ES_tradnl"/>
        </w:rPr>
        <w:t>14</w:t>
      </w:r>
      <w:r w:rsidR="009C21B2" w:rsidRPr="00F3559D">
        <w:rPr>
          <w:rFonts w:asciiTheme="majorHAnsi" w:eastAsia="Batang" w:hAnsiTheme="majorHAnsi" w:cs="Arial"/>
          <w:color w:val="000000" w:themeColor="text1"/>
          <w:sz w:val="24"/>
          <w:szCs w:val="24"/>
          <w:lang w:val="es-ES_tradnl"/>
        </w:rPr>
        <w:t xml:space="preserve"> de </w:t>
      </w:r>
      <w:r w:rsidR="00F3559D" w:rsidRPr="00F3559D">
        <w:rPr>
          <w:rFonts w:asciiTheme="majorHAnsi" w:eastAsia="Batang" w:hAnsiTheme="majorHAnsi" w:cs="Arial"/>
          <w:color w:val="000000" w:themeColor="text1"/>
          <w:sz w:val="24"/>
          <w:szCs w:val="24"/>
          <w:lang w:val="es-ES_tradnl"/>
        </w:rPr>
        <w:t>abril</w:t>
      </w:r>
      <w:r w:rsidR="009C21B2" w:rsidRPr="00F3559D">
        <w:rPr>
          <w:rFonts w:asciiTheme="majorHAnsi" w:eastAsia="Batang" w:hAnsiTheme="majorHAnsi" w:cs="Arial"/>
          <w:color w:val="000000" w:themeColor="text1"/>
          <w:sz w:val="24"/>
          <w:szCs w:val="24"/>
          <w:lang w:val="es-ES_tradnl"/>
        </w:rPr>
        <w:t xml:space="preserve"> </w:t>
      </w:r>
      <w:r w:rsidRPr="00F3559D">
        <w:rPr>
          <w:rFonts w:asciiTheme="majorHAnsi" w:eastAsia="Batang" w:hAnsiTheme="majorHAnsi" w:cs="Arial"/>
          <w:color w:val="000000" w:themeColor="text1"/>
          <w:sz w:val="24"/>
          <w:szCs w:val="24"/>
          <w:lang w:val="es-ES_tradnl"/>
        </w:rPr>
        <w:t xml:space="preserve">al </w:t>
      </w:r>
      <w:r w:rsidR="00C5662D">
        <w:rPr>
          <w:rFonts w:asciiTheme="majorHAnsi" w:eastAsia="Batang" w:hAnsiTheme="majorHAnsi" w:cs="Arial"/>
          <w:color w:val="000000" w:themeColor="text1"/>
          <w:sz w:val="24"/>
          <w:szCs w:val="24"/>
          <w:lang w:val="es-ES_tradnl"/>
        </w:rPr>
        <w:t>24</w:t>
      </w:r>
      <w:r w:rsidR="00587048" w:rsidRPr="00F3559D">
        <w:rPr>
          <w:rFonts w:asciiTheme="majorHAnsi" w:eastAsia="Batang" w:hAnsiTheme="majorHAnsi" w:cs="Arial"/>
          <w:color w:val="000000" w:themeColor="text1"/>
          <w:sz w:val="24"/>
          <w:szCs w:val="24"/>
          <w:lang w:val="es-ES_tradnl"/>
        </w:rPr>
        <w:t xml:space="preserve"> de</w:t>
      </w:r>
      <w:r w:rsidRPr="00F3559D">
        <w:rPr>
          <w:rFonts w:asciiTheme="majorHAnsi" w:eastAsia="Batang" w:hAnsiTheme="majorHAnsi" w:cs="Arial"/>
          <w:color w:val="000000" w:themeColor="text1"/>
          <w:sz w:val="24"/>
          <w:szCs w:val="24"/>
          <w:lang w:val="es-ES_tradnl"/>
        </w:rPr>
        <w:t xml:space="preserve"> </w:t>
      </w:r>
      <w:r w:rsidR="00F3559D" w:rsidRPr="00F3559D">
        <w:rPr>
          <w:rFonts w:asciiTheme="majorHAnsi" w:eastAsia="Batang" w:hAnsiTheme="majorHAnsi" w:cs="Arial"/>
          <w:color w:val="000000" w:themeColor="text1"/>
          <w:sz w:val="24"/>
          <w:szCs w:val="24"/>
          <w:lang w:val="es-ES_tradnl"/>
        </w:rPr>
        <w:t>abril</w:t>
      </w:r>
      <w:r w:rsidR="001E2283" w:rsidRPr="00F3559D">
        <w:rPr>
          <w:rFonts w:asciiTheme="majorHAnsi" w:eastAsia="Batang" w:hAnsiTheme="majorHAnsi" w:cs="Arial"/>
          <w:color w:val="000000" w:themeColor="text1"/>
          <w:sz w:val="24"/>
          <w:szCs w:val="24"/>
          <w:lang w:val="es-ES_tradnl"/>
        </w:rPr>
        <w:t xml:space="preserve"> </w:t>
      </w:r>
      <w:r w:rsidR="00FE21CB" w:rsidRPr="00F3559D">
        <w:rPr>
          <w:rFonts w:asciiTheme="majorHAnsi" w:eastAsia="Batang" w:hAnsiTheme="majorHAnsi" w:cs="Arial"/>
          <w:color w:val="000000" w:themeColor="text1"/>
          <w:sz w:val="24"/>
          <w:szCs w:val="24"/>
          <w:lang w:val="es-ES_tradnl"/>
        </w:rPr>
        <w:t>de</w:t>
      </w:r>
      <w:r w:rsidRPr="00F3559D">
        <w:rPr>
          <w:rFonts w:asciiTheme="majorHAnsi" w:eastAsia="Batang" w:hAnsiTheme="majorHAnsi" w:cs="Arial"/>
          <w:color w:val="000000" w:themeColor="text1"/>
          <w:sz w:val="24"/>
          <w:szCs w:val="24"/>
          <w:lang w:val="es-ES_tradnl"/>
        </w:rPr>
        <w:t xml:space="preserve"> 202</w:t>
      </w:r>
      <w:r w:rsidR="00F3559D" w:rsidRPr="00F3559D">
        <w:rPr>
          <w:rFonts w:asciiTheme="majorHAnsi" w:eastAsia="Batang" w:hAnsiTheme="majorHAnsi" w:cs="Arial"/>
          <w:color w:val="000000" w:themeColor="text1"/>
          <w:sz w:val="24"/>
          <w:szCs w:val="24"/>
          <w:lang w:val="es-ES_tradnl"/>
        </w:rPr>
        <w:t>5</w:t>
      </w:r>
      <w:r w:rsidRPr="00F3559D">
        <w:rPr>
          <w:rFonts w:asciiTheme="majorHAnsi" w:eastAsia="Batang" w:hAnsiTheme="majorHAnsi" w:cs="Arial"/>
          <w:color w:val="000000" w:themeColor="text1"/>
          <w:sz w:val="24"/>
          <w:szCs w:val="24"/>
          <w:lang w:val="es-ES_tradnl"/>
        </w:rPr>
        <w:t>.</w:t>
      </w:r>
    </w:p>
    <w:p w14:paraId="3EB300E7" w14:textId="77777777" w:rsidR="00123771" w:rsidRPr="00F3559D" w:rsidRDefault="00123771" w:rsidP="00123771">
      <w:pPr>
        <w:ind w:left="432"/>
        <w:jc w:val="both"/>
        <w:rPr>
          <w:rFonts w:asciiTheme="majorHAnsi" w:eastAsia="Times New Roman" w:hAnsiTheme="majorHAnsi" w:cs="Arial"/>
          <w:b/>
          <w:color w:val="000000" w:themeColor="text1"/>
          <w:sz w:val="24"/>
          <w:szCs w:val="24"/>
          <w:highlight w:val="yellow"/>
          <w:lang w:val="es-ES_tradnl" w:eastAsia="es-ES"/>
        </w:rPr>
      </w:pPr>
    </w:p>
    <w:p w14:paraId="3EB300E8" w14:textId="602C376C" w:rsidR="00123771" w:rsidRPr="00F3559D" w:rsidRDefault="00123771" w:rsidP="001260EC">
      <w:pPr>
        <w:numPr>
          <w:ilvl w:val="1"/>
          <w:numId w:val="2"/>
        </w:numPr>
        <w:jc w:val="both"/>
        <w:rPr>
          <w:rFonts w:asciiTheme="majorHAnsi" w:eastAsia="Times New Roman" w:hAnsiTheme="majorHAnsi" w:cs="Arial"/>
          <w:b/>
          <w:color w:val="000000" w:themeColor="text1"/>
          <w:sz w:val="24"/>
          <w:szCs w:val="24"/>
          <w:lang w:val="es-ES_tradnl" w:eastAsia="es-ES"/>
        </w:rPr>
      </w:pPr>
      <w:r w:rsidRPr="00F3559D">
        <w:rPr>
          <w:rFonts w:asciiTheme="majorHAnsi" w:eastAsia="Batang" w:hAnsiTheme="majorHAnsi" w:cs="Arial"/>
          <w:b/>
          <w:color w:val="000000" w:themeColor="text1"/>
          <w:sz w:val="24"/>
          <w:szCs w:val="24"/>
          <w:lang w:val="es-ES_tradnl"/>
        </w:rPr>
        <w:t>Bases físicas</w:t>
      </w:r>
      <w:r w:rsidR="00A23559" w:rsidRPr="00F3559D">
        <w:rPr>
          <w:rFonts w:asciiTheme="majorHAnsi" w:eastAsia="Batang" w:hAnsiTheme="majorHAnsi" w:cs="Arial"/>
          <w:b/>
          <w:color w:val="000000" w:themeColor="text1"/>
          <w:sz w:val="24"/>
          <w:szCs w:val="24"/>
          <w:lang w:val="es-ES_tradnl"/>
        </w:rPr>
        <w:t xml:space="preserve">: </w:t>
      </w:r>
      <w:r w:rsidRPr="00F3559D">
        <w:rPr>
          <w:rFonts w:asciiTheme="majorHAnsi" w:eastAsia="Batang" w:hAnsiTheme="majorHAnsi" w:cs="Arial"/>
          <w:color w:val="000000" w:themeColor="text1"/>
          <w:sz w:val="24"/>
          <w:szCs w:val="24"/>
          <w:lang w:val="es-ES_tradnl"/>
        </w:rPr>
        <w:t xml:space="preserve">Oficina Prodesal </w:t>
      </w:r>
      <w:r w:rsidR="009C21B2" w:rsidRPr="00F3559D">
        <w:rPr>
          <w:rFonts w:asciiTheme="majorHAnsi" w:eastAsia="Batang" w:hAnsiTheme="majorHAnsi" w:cs="Arial"/>
          <w:color w:val="000000" w:themeColor="text1"/>
          <w:sz w:val="24"/>
          <w:szCs w:val="24"/>
          <w:lang w:val="es-ES_tradnl"/>
        </w:rPr>
        <w:t>Codegua</w:t>
      </w:r>
      <w:r w:rsidRPr="00F3559D">
        <w:rPr>
          <w:rFonts w:asciiTheme="majorHAnsi" w:eastAsia="Batang" w:hAnsiTheme="majorHAnsi" w:cs="Arial"/>
          <w:color w:val="000000" w:themeColor="text1"/>
          <w:sz w:val="24"/>
          <w:szCs w:val="24"/>
          <w:lang w:val="es-ES_tradnl"/>
        </w:rPr>
        <w:t xml:space="preserve">, en horario </w:t>
      </w:r>
      <w:r w:rsidR="00587048" w:rsidRPr="00F3559D">
        <w:rPr>
          <w:rFonts w:asciiTheme="majorHAnsi" w:eastAsia="Batang" w:hAnsiTheme="majorHAnsi" w:cs="Arial"/>
          <w:color w:val="000000" w:themeColor="text1"/>
          <w:sz w:val="24"/>
          <w:szCs w:val="24"/>
          <w:lang w:val="es-ES_tradnl"/>
        </w:rPr>
        <w:t>de</w:t>
      </w:r>
      <w:r w:rsidR="00587048" w:rsidRPr="00F3559D">
        <w:rPr>
          <w:rFonts w:asciiTheme="majorHAnsi" w:eastAsia="Times New Roman" w:hAnsiTheme="majorHAnsi" w:cs="Arial"/>
          <w:color w:val="000000" w:themeColor="text1"/>
          <w:sz w:val="24"/>
          <w:szCs w:val="24"/>
          <w:lang w:eastAsia="es-ES"/>
        </w:rPr>
        <w:t xml:space="preserve"> lunes a jueves de 8:00 a 14:00 y desde las 15:00 a 17:00 </w:t>
      </w:r>
      <w:proofErr w:type="spellStart"/>
      <w:r w:rsidR="00587048" w:rsidRPr="00F3559D">
        <w:rPr>
          <w:rFonts w:asciiTheme="majorHAnsi" w:eastAsia="Times New Roman" w:hAnsiTheme="majorHAnsi" w:cs="Arial"/>
          <w:color w:val="000000" w:themeColor="text1"/>
          <w:sz w:val="24"/>
          <w:szCs w:val="24"/>
          <w:lang w:eastAsia="es-ES"/>
        </w:rPr>
        <w:t>hrs</w:t>
      </w:r>
      <w:proofErr w:type="spellEnd"/>
      <w:r w:rsidR="00587048" w:rsidRPr="00F3559D">
        <w:rPr>
          <w:rFonts w:asciiTheme="majorHAnsi" w:eastAsia="Times New Roman" w:hAnsiTheme="majorHAnsi" w:cs="Arial"/>
          <w:color w:val="000000" w:themeColor="text1"/>
          <w:sz w:val="24"/>
          <w:szCs w:val="24"/>
          <w:lang w:eastAsia="es-ES"/>
        </w:rPr>
        <w:t xml:space="preserve"> y viernes de 08:00 a 14:00 </w:t>
      </w:r>
      <w:proofErr w:type="spellStart"/>
      <w:r w:rsidR="00587048" w:rsidRPr="00F3559D">
        <w:rPr>
          <w:rFonts w:asciiTheme="majorHAnsi" w:eastAsia="Times New Roman" w:hAnsiTheme="majorHAnsi" w:cs="Arial"/>
          <w:color w:val="000000" w:themeColor="text1"/>
          <w:sz w:val="24"/>
          <w:szCs w:val="24"/>
          <w:lang w:eastAsia="es-ES"/>
        </w:rPr>
        <w:t>hrs</w:t>
      </w:r>
      <w:proofErr w:type="spellEnd"/>
      <w:r w:rsidRPr="00F3559D">
        <w:rPr>
          <w:rFonts w:asciiTheme="majorHAnsi" w:eastAsia="Batang" w:hAnsiTheme="majorHAnsi" w:cs="Arial"/>
          <w:color w:val="000000" w:themeColor="text1"/>
          <w:sz w:val="24"/>
          <w:szCs w:val="24"/>
          <w:lang w:val="es-ES_tradnl"/>
        </w:rPr>
        <w:t xml:space="preserve">, ubicado </w:t>
      </w:r>
      <w:r w:rsidR="001C435E" w:rsidRPr="00F3559D">
        <w:rPr>
          <w:rFonts w:asciiTheme="majorHAnsi" w:eastAsia="Times New Roman" w:hAnsiTheme="majorHAnsi" w:cs="Arial"/>
          <w:color w:val="000000" w:themeColor="text1"/>
          <w:sz w:val="24"/>
          <w:szCs w:val="24"/>
          <w:lang w:eastAsia="es-ES"/>
        </w:rPr>
        <w:t>en O´Higgins N° 376 de Comuna de Codegua</w:t>
      </w:r>
      <w:r w:rsidRPr="00F3559D">
        <w:rPr>
          <w:rFonts w:asciiTheme="majorHAnsi" w:eastAsia="Batang" w:hAnsiTheme="majorHAnsi" w:cs="Arial"/>
          <w:color w:val="000000" w:themeColor="text1"/>
          <w:sz w:val="24"/>
          <w:szCs w:val="24"/>
          <w:lang w:val="es-ES_tradnl"/>
        </w:rPr>
        <w:t xml:space="preserve">, desde el </w:t>
      </w:r>
      <w:r w:rsidR="00C5662D">
        <w:rPr>
          <w:rFonts w:asciiTheme="majorHAnsi" w:eastAsia="Batang" w:hAnsiTheme="majorHAnsi" w:cs="Arial"/>
          <w:color w:val="000000" w:themeColor="text1"/>
          <w:sz w:val="24"/>
          <w:szCs w:val="24"/>
          <w:lang w:val="es-ES_tradnl"/>
        </w:rPr>
        <w:t>14</w:t>
      </w:r>
      <w:r w:rsidR="001C435E" w:rsidRPr="00F3559D">
        <w:rPr>
          <w:rFonts w:asciiTheme="majorHAnsi" w:eastAsia="Batang" w:hAnsiTheme="majorHAnsi" w:cs="Arial"/>
          <w:color w:val="000000" w:themeColor="text1"/>
          <w:sz w:val="24"/>
          <w:szCs w:val="24"/>
          <w:lang w:val="es-ES_tradnl"/>
        </w:rPr>
        <w:t xml:space="preserve"> de </w:t>
      </w:r>
      <w:r w:rsidR="00F3559D" w:rsidRPr="00F3559D">
        <w:rPr>
          <w:rFonts w:asciiTheme="majorHAnsi" w:eastAsia="Batang" w:hAnsiTheme="majorHAnsi" w:cs="Arial"/>
          <w:color w:val="000000" w:themeColor="text1"/>
          <w:sz w:val="24"/>
          <w:szCs w:val="24"/>
          <w:lang w:val="es-ES_tradnl"/>
        </w:rPr>
        <w:t>abril</w:t>
      </w:r>
      <w:r w:rsidR="001C435E" w:rsidRPr="00F3559D">
        <w:rPr>
          <w:rFonts w:asciiTheme="majorHAnsi" w:eastAsia="Batang" w:hAnsiTheme="majorHAnsi" w:cs="Arial"/>
          <w:color w:val="000000" w:themeColor="text1"/>
          <w:sz w:val="24"/>
          <w:szCs w:val="24"/>
          <w:lang w:val="es-ES_tradnl"/>
        </w:rPr>
        <w:t xml:space="preserve"> </w:t>
      </w:r>
      <w:r w:rsidRPr="00F3559D">
        <w:rPr>
          <w:rFonts w:asciiTheme="majorHAnsi" w:eastAsia="Batang" w:hAnsiTheme="majorHAnsi" w:cs="Arial"/>
          <w:color w:val="000000" w:themeColor="text1"/>
          <w:sz w:val="24"/>
          <w:szCs w:val="24"/>
          <w:lang w:val="es-ES_tradnl"/>
        </w:rPr>
        <w:t xml:space="preserve">hasta el </w:t>
      </w:r>
      <w:r w:rsidR="00C5662D">
        <w:rPr>
          <w:rFonts w:asciiTheme="majorHAnsi" w:eastAsia="Batang" w:hAnsiTheme="majorHAnsi" w:cs="Arial"/>
          <w:color w:val="000000" w:themeColor="text1"/>
          <w:sz w:val="24"/>
          <w:szCs w:val="24"/>
          <w:lang w:val="es-ES_tradnl"/>
        </w:rPr>
        <w:t>24</w:t>
      </w:r>
      <w:r w:rsidR="001C435E" w:rsidRPr="00F3559D">
        <w:rPr>
          <w:rFonts w:asciiTheme="majorHAnsi" w:eastAsia="Batang" w:hAnsiTheme="majorHAnsi" w:cs="Arial"/>
          <w:color w:val="000000" w:themeColor="text1"/>
          <w:sz w:val="24"/>
          <w:szCs w:val="24"/>
          <w:lang w:val="es-ES_tradnl"/>
        </w:rPr>
        <w:t xml:space="preserve"> de </w:t>
      </w:r>
      <w:r w:rsidR="00F3559D" w:rsidRPr="00F3559D">
        <w:rPr>
          <w:rFonts w:asciiTheme="majorHAnsi" w:eastAsia="Batang" w:hAnsiTheme="majorHAnsi" w:cs="Arial"/>
          <w:color w:val="000000" w:themeColor="text1"/>
          <w:sz w:val="24"/>
          <w:szCs w:val="24"/>
          <w:lang w:val="es-ES_tradnl"/>
        </w:rPr>
        <w:t>abril</w:t>
      </w:r>
      <w:r w:rsidR="00826414" w:rsidRPr="00F3559D">
        <w:rPr>
          <w:rFonts w:asciiTheme="majorHAnsi" w:eastAsia="Batang" w:hAnsiTheme="majorHAnsi" w:cs="Arial"/>
          <w:color w:val="000000" w:themeColor="text1"/>
          <w:sz w:val="24"/>
          <w:szCs w:val="24"/>
          <w:lang w:val="es-ES_tradnl"/>
        </w:rPr>
        <w:t xml:space="preserve"> de 202</w:t>
      </w:r>
      <w:r w:rsidR="00F3559D" w:rsidRPr="00F3559D">
        <w:rPr>
          <w:rFonts w:asciiTheme="majorHAnsi" w:eastAsia="Batang" w:hAnsiTheme="majorHAnsi" w:cs="Arial"/>
          <w:color w:val="000000" w:themeColor="text1"/>
          <w:sz w:val="24"/>
          <w:szCs w:val="24"/>
          <w:lang w:val="es-ES_tradnl"/>
        </w:rPr>
        <w:t>5</w:t>
      </w:r>
      <w:r w:rsidR="00826414" w:rsidRPr="00F3559D">
        <w:rPr>
          <w:rFonts w:asciiTheme="majorHAnsi" w:eastAsia="Batang" w:hAnsiTheme="majorHAnsi" w:cs="Arial"/>
          <w:color w:val="000000" w:themeColor="text1"/>
          <w:sz w:val="24"/>
          <w:szCs w:val="24"/>
          <w:lang w:val="es-ES_tradnl"/>
        </w:rPr>
        <w:t>.</w:t>
      </w:r>
    </w:p>
    <w:p w14:paraId="3EB300E9" w14:textId="77777777" w:rsidR="00123771" w:rsidRPr="00810ED3" w:rsidRDefault="00123771" w:rsidP="00123771">
      <w:pPr>
        <w:ind w:left="432"/>
        <w:jc w:val="both"/>
        <w:rPr>
          <w:rFonts w:asciiTheme="majorHAnsi" w:eastAsia="Times New Roman" w:hAnsiTheme="majorHAnsi" w:cs="Arial"/>
          <w:b/>
          <w:color w:val="000000"/>
          <w:sz w:val="24"/>
          <w:szCs w:val="24"/>
          <w:lang w:val="es-ES_tradnl" w:eastAsia="es-ES"/>
        </w:rPr>
      </w:pPr>
    </w:p>
    <w:p w14:paraId="3EB300EB" w14:textId="213AC6F1" w:rsidR="00123771" w:rsidRPr="00810ED3" w:rsidRDefault="00123771" w:rsidP="00826414">
      <w:pPr>
        <w:numPr>
          <w:ilvl w:val="1"/>
          <w:numId w:val="2"/>
        </w:numPr>
        <w:jc w:val="both"/>
        <w:rPr>
          <w:rFonts w:asciiTheme="majorHAnsi" w:eastAsia="Times New Roman" w:hAnsiTheme="majorHAnsi" w:cs="Arial"/>
          <w:b/>
          <w:color w:val="000000"/>
          <w:sz w:val="24"/>
          <w:szCs w:val="24"/>
          <w:lang w:val="es-ES_tradnl" w:eastAsia="es-ES"/>
        </w:rPr>
      </w:pPr>
      <w:r w:rsidRPr="00810ED3">
        <w:rPr>
          <w:rFonts w:asciiTheme="majorHAnsi" w:eastAsia="Batang" w:hAnsiTheme="majorHAnsi" w:cs="Arial"/>
          <w:b/>
          <w:color w:val="000000"/>
          <w:sz w:val="24"/>
          <w:szCs w:val="24"/>
          <w:lang w:val="es-ES_tradnl"/>
        </w:rPr>
        <w:t>Cierre del concurso y recepción de antecedentes</w:t>
      </w:r>
      <w:r w:rsidR="00D96748" w:rsidRPr="00810ED3">
        <w:rPr>
          <w:rFonts w:asciiTheme="majorHAnsi" w:eastAsia="Batang" w:hAnsiTheme="majorHAnsi" w:cs="Arial"/>
          <w:b/>
          <w:color w:val="000000"/>
          <w:sz w:val="24"/>
          <w:szCs w:val="24"/>
          <w:lang w:val="es-ES_tradnl"/>
        </w:rPr>
        <w:t xml:space="preserve">: </w:t>
      </w:r>
      <w:r w:rsidR="00FE21CB" w:rsidRPr="00F86831">
        <w:rPr>
          <w:rFonts w:asciiTheme="majorHAnsi" w:eastAsia="Batang" w:hAnsiTheme="majorHAnsi" w:cs="Arial"/>
          <w:color w:val="000000" w:themeColor="text1"/>
          <w:sz w:val="24"/>
          <w:szCs w:val="24"/>
          <w:lang w:val="es-ES_tradnl"/>
        </w:rPr>
        <w:t>Hasta el</w:t>
      </w:r>
      <w:r w:rsidRPr="00F86831">
        <w:rPr>
          <w:rFonts w:asciiTheme="majorHAnsi" w:eastAsia="Batang" w:hAnsiTheme="majorHAnsi" w:cs="Arial"/>
          <w:color w:val="000000" w:themeColor="text1"/>
          <w:sz w:val="24"/>
          <w:szCs w:val="24"/>
          <w:lang w:val="es-ES_tradnl"/>
        </w:rPr>
        <w:t xml:space="preserve"> </w:t>
      </w:r>
      <w:r w:rsidR="00C5662D">
        <w:rPr>
          <w:rFonts w:asciiTheme="majorHAnsi" w:eastAsia="Batang" w:hAnsiTheme="majorHAnsi" w:cs="Arial"/>
          <w:color w:val="000000" w:themeColor="text1"/>
          <w:sz w:val="24"/>
          <w:szCs w:val="24"/>
          <w:lang w:val="es-ES_tradnl"/>
        </w:rPr>
        <w:t>24</w:t>
      </w:r>
      <w:r w:rsidR="00826414" w:rsidRPr="00F86831">
        <w:rPr>
          <w:rFonts w:asciiTheme="majorHAnsi" w:eastAsia="Batang" w:hAnsiTheme="majorHAnsi" w:cs="Arial"/>
          <w:color w:val="000000" w:themeColor="text1"/>
          <w:sz w:val="24"/>
          <w:szCs w:val="24"/>
          <w:lang w:val="es-ES_tradnl"/>
        </w:rPr>
        <w:t xml:space="preserve"> </w:t>
      </w:r>
      <w:r w:rsidRPr="00F86831">
        <w:rPr>
          <w:rFonts w:asciiTheme="majorHAnsi" w:eastAsia="Batang" w:hAnsiTheme="majorHAnsi" w:cs="Arial"/>
          <w:color w:val="000000" w:themeColor="text1"/>
          <w:sz w:val="24"/>
          <w:szCs w:val="24"/>
          <w:lang w:val="es-ES_tradnl"/>
        </w:rPr>
        <w:t xml:space="preserve">de </w:t>
      </w:r>
      <w:r w:rsidR="00F86831" w:rsidRPr="00F86831">
        <w:rPr>
          <w:rFonts w:asciiTheme="majorHAnsi" w:eastAsia="Batang" w:hAnsiTheme="majorHAnsi" w:cs="Arial"/>
          <w:color w:val="000000" w:themeColor="text1"/>
          <w:sz w:val="24"/>
          <w:szCs w:val="24"/>
          <w:lang w:val="es-ES_tradnl"/>
        </w:rPr>
        <w:t>abril</w:t>
      </w:r>
      <w:r w:rsidRPr="00F86831">
        <w:rPr>
          <w:rFonts w:asciiTheme="majorHAnsi" w:eastAsia="Batang" w:hAnsiTheme="majorHAnsi" w:cs="Arial"/>
          <w:color w:val="000000" w:themeColor="text1"/>
          <w:sz w:val="24"/>
          <w:szCs w:val="24"/>
          <w:lang w:val="es-ES_tradnl"/>
        </w:rPr>
        <w:t xml:space="preserve"> </w:t>
      </w:r>
      <w:r w:rsidR="00FE21CB" w:rsidRPr="00F86831">
        <w:rPr>
          <w:rFonts w:asciiTheme="majorHAnsi" w:eastAsia="Batang" w:hAnsiTheme="majorHAnsi" w:cs="Arial"/>
          <w:color w:val="000000" w:themeColor="text1"/>
          <w:sz w:val="24"/>
          <w:szCs w:val="24"/>
          <w:lang w:val="es-ES_tradnl"/>
        </w:rPr>
        <w:t>de 202</w:t>
      </w:r>
      <w:r w:rsidR="00F86831" w:rsidRPr="00F86831">
        <w:rPr>
          <w:rFonts w:asciiTheme="majorHAnsi" w:eastAsia="Batang" w:hAnsiTheme="majorHAnsi" w:cs="Arial"/>
          <w:color w:val="000000" w:themeColor="text1"/>
          <w:sz w:val="24"/>
          <w:szCs w:val="24"/>
          <w:lang w:val="es-ES_tradnl"/>
        </w:rPr>
        <w:t>5</w:t>
      </w:r>
      <w:r w:rsidR="00FE21CB" w:rsidRPr="00F86831">
        <w:rPr>
          <w:rFonts w:asciiTheme="majorHAnsi" w:eastAsia="Batang" w:hAnsiTheme="majorHAnsi" w:cs="Arial"/>
          <w:color w:val="000000" w:themeColor="text1"/>
          <w:sz w:val="24"/>
          <w:szCs w:val="24"/>
          <w:lang w:val="es-ES_tradnl"/>
        </w:rPr>
        <w:t xml:space="preserve">, </w:t>
      </w:r>
      <w:r w:rsidRPr="00F86831">
        <w:rPr>
          <w:rFonts w:asciiTheme="majorHAnsi" w:eastAsia="Batang" w:hAnsiTheme="majorHAnsi" w:cs="Arial"/>
          <w:color w:val="000000" w:themeColor="text1"/>
          <w:sz w:val="24"/>
          <w:szCs w:val="24"/>
          <w:lang w:val="es-ES_tradnl"/>
        </w:rPr>
        <w:t>a la</w:t>
      </w:r>
      <w:r w:rsidR="004056D0" w:rsidRPr="00F86831">
        <w:rPr>
          <w:rFonts w:asciiTheme="majorHAnsi" w:eastAsia="Batang" w:hAnsiTheme="majorHAnsi" w:cs="Arial"/>
          <w:color w:val="000000" w:themeColor="text1"/>
          <w:sz w:val="24"/>
          <w:szCs w:val="24"/>
          <w:lang w:val="es-ES_tradnl"/>
        </w:rPr>
        <w:t>s 1</w:t>
      </w:r>
      <w:r w:rsidR="00D47DBF" w:rsidRPr="00F86831">
        <w:rPr>
          <w:rFonts w:asciiTheme="majorHAnsi" w:eastAsia="Batang" w:hAnsiTheme="majorHAnsi" w:cs="Arial"/>
          <w:color w:val="000000" w:themeColor="text1"/>
          <w:sz w:val="24"/>
          <w:szCs w:val="24"/>
          <w:lang w:val="es-ES_tradnl"/>
        </w:rPr>
        <w:t>7</w:t>
      </w:r>
      <w:r w:rsidR="00810ED3" w:rsidRPr="00F86831">
        <w:rPr>
          <w:rFonts w:asciiTheme="majorHAnsi" w:eastAsia="Batang" w:hAnsiTheme="majorHAnsi" w:cs="Arial"/>
          <w:color w:val="000000" w:themeColor="text1"/>
          <w:sz w:val="24"/>
          <w:szCs w:val="24"/>
          <w:lang w:val="es-ES_tradnl"/>
        </w:rPr>
        <w:t>:</w:t>
      </w:r>
      <w:r w:rsidR="004056D0" w:rsidRPr="00F86831">
        <w:rPr>
          <w:rFonts w:asciiTheme="majorHAnsi" w:eastAsia="Batang" w:hAnsiTheme="majorHAnsi" w:cs="Arial"/>
          <w:color w:val="000000" w:themeColor="text1"/>
          <w:sz w:val="24"/>
          <w:szCs w:val="24"/>
          <w:lang w:val="es-ES_tradnl"/>
        </w:rPr>
        <w:t>00, en</w:t>
      </w:r>
      <w:r w:rsidRPr="00F86831">
        <w:rPr>
          <w:rFonts w:asciiTheme="majorHAnsi" w:eastAsia="Batang" w:hAnsiTheme="majorHAnsi" w:cs="Arial"/>
          <w:color w:val="000000" w:themeColor="text1"/>
          <w:sz w:val="24"/>
          <w:szCs w:val="24"/>
          <w:lang w:val="es-ES_tradnl"/>
        </w:rPr>
        <w:t xml:space="preserve"> la oficina de partes </w:t>
      </w:r>
      <w:r w:rsidR="004056D0" w:rsidRPr="00F86831">
        <w:rPr>
          <w:rFonts w:asciiTheme="majorHAnsi" w:eastAsia="Batang" w:hAnsiTheme="majorHAnsi" w:cs="Arial"/>
          <w:color w:val="000000" w:themeColor="text1"/>
          <w:sz w:val="24"/>
          <w:szCs w:val="24"/>
          <w:lang w:val="es-ES_tradnl"/>
        </w:rPr>
        <w:t xml:space="preserve">de la Ilustre municipalidad de </w:t>
      </w:r>
      <w:r w:rsidR="009C21B2" w:rsidRPr="00F86831">
        <w:rPr>
          <w:rFonts w:asciiTheme="majorHAnsi" w:eastAsia="Batang" w:hAnsiTheme="majorHAnsi" w:cs="Arial"/>
          <w:color w:val="000000" w:themeColor="text1"/>
          <w:sz w:val="24"/>
          <w:szCs w:val="24"/>
          <w:lang w:val="es-ES_tradnl"/>
        </w:rPr>
        <w:t>Codegua</w:t>
      </w:r>
      <w:r w:rsidR="00306470" w:rsidRPr="00F86831">
        <w:rPr>
          <w:rFonts w:asciiTheme="majorHAnsi" w:eastAsia="Batang" w:hAnsiTheme="majorHAnsi" w:cs="Arial"/>
          <w:color w:val="000000" w:themeColor="text1"/>
          <w:sz w:val="24"/>
          <w:szCs w:val="24"/>
          <w:lang w:val="es-ES_tradnl"/>
        </w:rPr>
        <w:t>,</w:t>
      </w:r>
      <w:r w:rsidRPr="00F86831">
        <w:rPr>
          <w:rFonts w:asciiTheme="majorHAnsi" w:eastAsia="Batang" w:hAnsiTheme="majorHAnsi" w:cs="Arial"/>
          <w:color w:val="000000" w:themeColor="text1"/>
          <w:sz w:val="24"/>
          <w:szCs w:val="24"/>
          <w:lang w:val="es-ES_tradnl"/>
        </w:rPr>
        <w:t xml:space="preserve"> </w:t>
      </w:r>
      <w:r w:rsidR="009C21B2" w:rsidRPr="00F86831">
        <w:rPr>
          <w:rFonts w:asciiTheme="majorHAnsi" w:eastAsia="Times New Roman" w:hAnsiTheme="majorHAnsi" w:cs="Arial"/>
          <w:color w:val="000000" w:themeColor="text1"/>
          <w:sz w:val="24"/>
          <w:szCs w:val="24"/>
          <w:lang w:eastAsia="es-ES"/>
        </w:rPr>
        <w:t xml:space="preserve">ubicada </w:t>
      </w:r>
      <w:r w:rsidR="009C21B2" w:rsidRPr="00810ED3">
        <w:rPr>
          <w:rFonts w:asciiTheme="majorHAnsi" w:eastAsia="Times New Roman" w:hAnsiTheme="majorHAnsi" w:cs="Arial"/>
          <w:sz w:val="24"/>
          <w:szCs w:val="24"/>
          <w:lang w:eastAsia="es-ES"/>
        </w:rPr>
        <w:t>en O´Higgins N° 376 de Comuna de Codegua</w:t>
      </w:r>
      <w:r w:rsidR="00D47DBF">
        <w:rPr>
          <w:rFonts w:asciiTheme="majorHAnsi" w:eastAsia="Times New Roman" w:hAnsiTheme="majorHAnsi" w:cs="Arial"/>
          <w:sz w:val="24"/>
          <w:szCs w:val="24"/>
          <w:lang w:eastAsia="es-ES"/>
        </w:rPr>
        <w:t>.</w:t>
      </w:r>
    </w:p>
    <w:p w14:paraId="3EB300EC" w14:textId="77777777" w:rsidR="00123771" w:rsidRPr="00123771" w:rsidRDefault="00123771" w:rsidP="00123771">
      <w:pPr>
        <w:ind w:left="432"/>
        <w:jc w:val="both"/>
        <w:rPr>
          <w:rFonts w:asciiTheme="majorHAnsi" w:eastAsia="Times New Roman" w:hAnsiTheme="majorHAnsi" w:cs="Arial"/>
          <w:b/>
          <w:color w:val="000000"/>
          <w:sz w:val="24"/>
          <w:szCs w:val="24"/>
          <w:lang w:val="es-ES_tradnl" w:eastAsia="es-ES"/>
        </w:rPr>
      </w:pPr>
    </w:p>
    <w:p w14:paraId="3EB300ED" w14:textId="750B68B2" w:rsidR="00387A27" w:rsidRPr="000C4D26" w:rsidRDefault="00123771" w:rsidP="001260EC">
      <w:pPr>
        <w:numPr>
          <w:ilvl w:val="1"/>
          <w:numId w:val="2"/>
        </w:numPr>
        <w:jc w:val="both"/>
        <w:rPr>
          <w:rFonts w:asciiTheme="majorHAnsi" w:eastAsia="Times New Roman" w:hAnsiTheme="majorHAnsi" w:cs="Arial"/>
          <w:color w:val="000000" w:themeColor="text1"/>
          <w:sz w:val="24"/>
          <w:szCs w:val="24"/>
          <w:lang w:val="es-ES_tradnl" w:eastAsia="es-ES"/>
        </w:rPr>
      </w:pPr>
      <w:r w:rsidRPr="00587048">
        <w:rPr>
          <w:rFonts w:asciiTheme="majorHAnsi" w:eastAsia="Batang" w:hAnsiTheme="majorHAnsi" w:cs="Arial"/>
          <w:b/>
          <w:color w:val="000000"/>
          <w:sz w:val="24"/>
          <w:szCs w:val="24"/>
          <w:lang w:val="es-ES_tradnl"/>
        </w:rPr>
        <w:t xml:space="preserve">Revisión de postulaciones y antecedentes </w:t>
      </w:r>
      <w:r w:rsidRPr="000C4D26">
        <w:rPr>
          <w:rFonts w:asciiTheme="majorHAnsi" w:eastAsia="Batang" w:hAnsiTheme="majorHAnsi" w:cs="Arial"/>
          <w:b/>
          <w:color w:val="000000" w:themeColor="text1"/>
          <w:sz w:val="24"/>
          <w:szCs w:val="24"/>
          <w:lang w:val="es-ES_tradnl"/>
        </w:rPr>
        <w:t>curriculares:</w:t>
      </w:r>
      <w:r w:rsidR="002E26F4" w:rsidRPr="000C4D26">
        <w:rPr>
          <w:rFonts w:asciiTheme="majorHAnsi" w:eastAsia="Batang" w:hAnsiTheme="majorHAnsi" w:cs="Arial"/>
          <w:b/>
          <w:color w:val="000000" w:themeColor="text1"/>
          <w:sz w:val="24"/>
          <w:szCs w:val="24"/>
          <w:lang w:val="es-ES_tradnl"/>
        </w:rPr>
        <w:t xml:space="preserve"> </w:t>
      </w:r>
      <w:r w:rsidR="00681869" w:rsidRPr="000C4D26">
        <w:rPr>
          <w:rFonts w:asciiTheme="majorHAnsi" w:eastAsia="Batang" w:hAnsiTheme="majorHAnsi" w:cs="Arial"/>
          <w:color w:val="000000" w:themeColor="text1"/>
          <w:sz w:val="24"/>
          <w:szCs w:val="24"/>
          <w:lang w:val="es-ES_tradnl"/>
        </w:rPr>
        <w:t xml:space="preserve">Desde </w:t>
      </w:r>
      <w:r w:rsidR="00587048" w:rsidRPr="000C4D26">
        <w:rPr>
          <w:rFonts w:asciiTheme="majorHAnsi" w:eastAsia="Batang" w:hAnsiTheme="majorHAnsi" w:cs="Arial"/>
          <w:color w:val="000000" w:themeColor="text1"/>
          <w:sz w:val="24"/>
          <w:szCs w:val="24"/>
          <w:lang w:val="es-ES_tradnl"/>
        </w:rPr>
        <w:t xml:space="preserve">el </w:t>
      </w:r>
      <w:r w:rsidR="00F86831" w:rsidRPr="000C4D26">
        <w:rPr>
          <w:rFonts w:asciiTheme="majorHAnsi" w:eastAsia="Batang" w:hAnsiTheme="majorHAnsi" w:cs="Arial"/>
          <w:color w:val="000000" w:themeColor="text1"/>
          <w:sz w:val="24"/>
          <w:szCs w:val="24"/>
          <w:lang w:val="es-ES_tradnl"/>
        </w:rPr>
        <w:t>2</w:t>
      </w:r>
      <w:r w:rsidR="00C5662D">
        <w:rPr>
          <w:rFonts w:asciiTheme="majorHAnsi" w:eastAsia="Batang" w:hAnsiTheme="majorHAnsi" w:cs="Arial"/>
          <w:color w:val="000000" w:themeColor="text1"/>
          <w:sz w:val="24"/>
          <w:szCs w:val="24"/>
          <w:lang w:val="es-ES_tradnl"/>
        </w:rPr>
        <w:t>5</w:t>
      </w:r>
      <w:r w:rsidR="001C435E" w:rsidRPr="000C4D26">
        <w:rPr>
          <w:rFonts w:asciiTheme="majorHAnsi" w:eastAsia="Batang" w:hAnsiTheme="majorHAnsi" w:cs="Arial"/>
          <w:color w:val="000000" w:themeColor="text1"/>
          <w:sz w:val="24"/>
          <w:szCs w:val="24"/>
          <w:lang w:val="es-ES_tradnl"/>
        </w:rPr>
        <w:t xml:space="preserve"> de </w:t>
      </w:r>
      <w:r w:rsidR="00F86831" w:rsidRPr="000C4D26">
        <w:rPr>
          <w:rFonts w:asciiTheme="majorHAnsi" w:eastAsia="Batang" w:hAnsiTheme="majorHAnsi" w:cs="Arial"/>
          <w:color w:val="000000" w:themeColor="text1"/>
          <w:sz w:val="24"/>
          <w:szCs w:val="24"/>
          <w:lang w:val="es-ES_tradnl"/>
        </w:rPr>
        <w:t>abril</w:t>
      </w:r>
      <w:r w:rsidR="001C435E" w:rsidRPr="000C4D26">
        <w:rPr>
          <w:rFonts w:asciiTheme="majorHAnsi" w:eastAsia="Batang" w:hAnsiTheme="majorHAnsi" w:cs="Arial"/>
          <w:color w:val="000000" w:themeColor="text1"/>
          <w:sz w:val="24"/>
          <w:szCs w:val="24"/>
          <w:lang w:val="es-ES_tradnl"/>
        </w:rPr>
        <w:t xml:space="preserve"> </w:t>
      </w:r>
      <w:r w:rsidR="00826414" w:rsidRPr="000C4D26">
        <w:rPr>
          <w:rFonts w:asciiTheme="majorHAnsi" w:eastAsia="Batang" w:hAnsiTheme="majorHAnsi" w:cs="Arial"/>
          <w:color w:val="000000" w:themeColor="text1"/>
          <w:sz w:val="24"/>
          <w:szCs w:val="24"/>
          <w:lang w:val="es-ES_tradnl"/>
        </w:rPr>
        <w:t>de 202</w:t>
      </w:r>
      <w:r w:rsidR="00F86831" w:rsidRPr="000C4D26">
        <w:rPr>
          <w:rFonts w:asciiTheme="majorHAnsi" w:eastAsia="Batang" w:hAnsiTheme="majorHAnsi" w:cs="Arial"/>
          <w:color w:val="000000" w:themeColor="text1"/>
          <w:sz w:val="24"/>
          <w:szCs w:val="24"/>
          <w:lang w:val="es-ES_tradnl"/>
        </w:rPr>
        <w:t>5</w:t>
      </w:r>
      <w:r w:rsidR="002E26F4" w:rsidRPr="000C4D26">
        <w:rPr>
          <w:rFonts w:asciiTheme="majorHAnsi" w:eastAsia="Batang" w:hAnsiTheme="majorHAnsi" w:cs="Arial"/>
          <w:color w:val="000000" w:themeColor="text1"/>
          <w:sz w:val="24"/>
          <w:szCs w:val="24"/>
          <w:lang w:val="es-ES_tradnl"/>
        </w:rPr>
        <w:t xml:space="preserve">. La </w:t>
      </w:r>
      <w:r w:rsidR="00681869" w:rsidRPr="000C4D26">
        <w:rPr>
          <w:rFonts w:asciiTheme="majorHAnsi" w:eastAsia="Batang" w:hAnsiTheme="majorHAnsi" w:cs="Arial"/>
          <w:color w:val="000000" w:themeColor="text1"/>
          <w:sz w:val="24"/>
          <w:szCs w:val="24"/>
          <w:lang w:val="es-ES_tradnl"/>
        </w:rPr>
        <w:t xml:space="preserve">duración de esta etapa </w:t>
      </w:r>
      <w:r w:rsidR="002E26F4" w:rsidRPr="000C4D26">
        <w:rPr>
          <w:rFonts w:asciiTheme="majorHAnsi" w:eastAsia="Batang" w:hAnsiTheme="majorHAnsi" w:cs="Arial"/>
          <w:color w:val="000000" w:themeColor="text1"/>
          <w:sz w:val="24"/>
          <w:szCs w:val="24"/>
          <w:lang w:val="es-ES_tradnl"/>
        </w:rPr>
        <w:t xml:space="preserve">dependerá de la cantidad de postulantes y la disponibilidad de la comisión, por lo que </w:t>
      </w:r>
      <w:r w:rsidR="00681869" w:rsidRPr="000C4D26">
        <w:rPr>
          <w:rFonts w:asciiTheme="majorHAnsi" w:eastAsia="Batang" w:hAnsiTheme="majorHAnsi" w:cs="Arial"/>
          <w:color w:val="000000" w:themeColor="text1"/>
          <w:sz w:val="24"/>
          <w:szCs w:val="24"/>
          <w:lang w:val="es-ES_tradnl"/>
        </w:rPr>
        <w:t>podrá</w:t>
      </w:r>
      <w:r w:rsidR="002E26F4" w:rsidRPr="000C4D26">
        <w:rPr>
          <w:rFonts w:asciiTheme="majorHAnsi" w:eastAsia="Batang" w:hAnsiTheme="majorHAnsi" w:cs="Arial"/>
          <w:color w:val="000000" w:themeColor="text1"/>
          <w:sz w:val="24"/>
          <w:szCs w:val="24"/>
          <w:lang w:val="es-ES_tradnl"/>
        </w:rPr>
        <w:t xml:space="preserve"> ser modificada.</w:t>
      </w:r>
    </w:p>
    <w:p w14:paraId="3EB300EE" w14:textId="77777777" w:rsidR="00D96748" w:rsidRPr="00D96748" w:rsidRDefault="00D96748" w:rsidP="00D96748">
      <w:pPr>
        <w:ind w:left="432"/>
        <w:jc w:val="both"/>
        <w:rPr>
          <w:rFonts w:asciiTheme="majorHAnsi" w:eastAsia="Times New Roman" w:hAnsiTheme="majorHAnsi" w:cs="Arial"/>
          <w:b/>
          <w:color w:val="000000"/>
          <w:sz w:val="24"/>
          <w:szCs w:val="24"/>
          <w:lang w:val="es-ES_tradnl" w:eastAsia="es-ES"/>
        </w:rPr>
      </w:pPr>
    </w:p>
    <w:p w14:paraId="3EB300EF" w14:textId="461E577F" w:rsidR="00387A27" w:rsidRPr="005D7584" w:rsidRDefault="002E26F4" w:rsidP="001260EC">
      <w:pPr>
        <w:numPr>
          <w:ilvl w:val="1"/>
          <w:numId w:val="2"/>
        </w:numPr>
        <w:jc w:val="both"/>
        <w:rPr>
          <w:rFonts w:asciiTheme="majorHAnsi" w:eastAsia="Times New Roman" w:hAnsiTheme="majorHAnsi" w:cs="Arial"/>
          <w:b/>
          <w:color w:val="000000"/>
          <w:sz w:val="24"/>
          <w:szCs w:val="24"/>
          <w:highlight w:val="yellow"/>
          <w:lang w:val="es-ES_tradnl" w:eastAsia="es-ES"/>
        </w:rPr>
      </w:pPr>
      <w:r w:rsidRPr="004F2917">
        <w:rPr>
          <w:rFonts w:asciiTheme="majorHAnsi" w:eastAsia="Batang" w:hAnsiTheme="majorHAnsi" w:cs="Arial"/>
          <w:b/>
          <w:color w:val="000000"/>
          <w:sz w:val="24"/>
          <w:szCs w:val="24"/>
          <w:lang w:val="es-ES_tradnl"/>
        </w:rPr>
        <w:t>P</w:t>
      </w:r>
      <w:r w:rsidRPr="00587048">
        <w:rPr>
          <w:rFonts w:asciiTheme="majorHAnsi" w:eastAsia="Batang" w:hAnsiTheme="majorHAnsi" w:cs="Arial"/>
          <w:b/>
          <w:color w:val="000000"/>
          <w:sz w:val="24"/>
          <w:szCs w:val="24"/>
          <w:lang w:val="es-ES_tradnl"/>
        </w:rPr>
        <w:t>eriodo de entrevista personal y evaluación de antecedentes</w:t>
      </w:r>
      <w:r w:rsidR="00D96748" w:rsidRPr="000C4D26">
        <w:rPr>
          <w:rFonts w:asciiTheme="majorHAnsi" w:eastAsia="Batang" w:hAnsiTheme="majorHAnsi" w:cs="Arial"/>
          <w:b/>
          <w:color w:val="000000" w:themeColor="text1"/>
          <w:sz w:val="24"/>
          <w:szCs w:val="24"/>
          <w:lang w:val="es-ES_tradnl"/>
        </w:rPr>
        <w:t>:</w:t>
      </w:r>
      <w:r w:rsidR="00826414" w:rsidRPr="000C4D26">
        <w:rPr>
          <w:rFonts w:asciiTheme="majorHAnsi" w:eastAsia="Batang" w:hAnsiTheme="majorHAnsi" w:cs="Arial"/>
          <w:b/>
          <w:color w:val="000000" w:themeColor="text1"/>
          <w:sz w:val="24"/>
          <w:szCs w:val="24"/>
          <w:lang w:val="es-ES_tradnl"/>
        </w:rPr>
        <w:t xml:space="preserve"> </w:t>
      </w:r>
      <w:r w:rsidR="003D2A03" w:rsidRPr="000C4D26">
        <w:rPr>
          <w:rFonts w:asciiTheme="majorHAnsi" w:eastAsia="Batang" w:hAnsiTheme="majorHAnsi" w:cs="Arial"/>
          <w:color w:val="000000" w:themeColor="text1"/>
          <w:sz w:val="24"/>
          <w:szCs w:val="24"/>
          <w:lang w:val="es-ES_tradnl"/>
        </w:rPr>
        <w:t>2</w:t>
      </w:r>
      <w:r w:rsidR="00C5662D">
        <w:rPr>
          <w:rFonts w:asciiTheme="majorHAnsi" w:eastAsia="Batang" w:hAnsiTheme="majorHAnsi" w:cs="Arial"/>
          <w:color w:val="000000" w:themeColor="text1"/>
          <w:sz w:val="24"/>
          <w:szCs w:val="24"/>
          <w:lang w:val="es-ES_tradnl"/>
        </w:rPr>
        <w:t>8</w:t>
      </w:r>
      <w:r w:rsidR="001C435E" w:rsidRPr="000C4D26">
        <w:rPr>
          <w:rFonts w:asciiTheme="majorHAnsi" w:eastAsia="Batang" w:hAnsiTheme="majorHAnsi" w:cs="Arial"/>
          <w:color w:val="000000" w:themeColor="text1"/>
          <w:sz w:val="24"/>
          <w:szCs w:val="24"/>
          <w:lang w:val="es-ES_tradnl"/>
        </w:rPr>
        <w:t xml:space="preserve"> de </w:t>
      </w:r>
      <w:r w:rsidR="003D2A03">
        <w:rPr>
          <w:rFonts w:asciiTheme="majorHAnsi" w:eastAsia="Batang" w:hAnsiTheme="majorHAnsi" w:cs="Arial"/>
          <w:color w:val="000000"/>
          <w:sz w:val="24"/>
          <w:szCs w:val="24"/>
          <w:lang w:val="es-ES_tradnl"/>
        </w:rPr>
        <w:t>abril</w:t>
      </w:r>
      <w:r w:rsidR="00826414" w:rsidRPr="00587048">
        <w:rPr>
          <w:rFonts w:asciiTheme="majorHAnsi" w:eastAsia="Batang" w:hAnsiTheme="majorHAnsi" w:cs="Arial"/>
          <w:color w:val="000000"/>
          <w:sz w:val="24"/>
          <w:szCs w:val="24"/>
          <w:lang w:val="es-ES_tradnl"/>
        </w:rPr>
        <w:t xml:space="preserve"> de 202</w:t>
      </w:r>
      <w:r w:rsidR="003D2A03">
        <w:rPr>
          <w:rFonts w:asciiTheme="majorHAnsi" w:eastAsia="Batang" w:hAnsiTheme="majorHAnsi" w:cs="Arial"/>
          <w:color w:val="000000"/>
          <w:sz w:val="24"/>
          <w:szCs w:val="24"/>
          <w:lang w:val="es-ES_tradnl"/>
        </w:rPr>
        <w:t>5</w:t>
      </w:r>
      <w:r w:rsidRPr="00587048">
        <w:rPr>
          <w:rFonts w:asciiTheme="majorHAnsi" w:eastAsia="Batang" w:hAnsiTheme="majorHAnsi" w:cs="Arial"/>
          <w:color w:val="000000"/>
          <w:sz w:val="24"/>
          <w:szCs w:val="24"/>
          <w:lang w:val="es-ES_tradnl"/>
        </w:rPr>
        <w:t xml:space="preserve">. La extensión de los días de la </w:t>
      </w:r>
      <w:r w:rsidR="00681869" w:rsidRPr="00587048">
        <w:rPr>
          <w:rFonts w:asciiTheme="majorHAnsi" w:eastAsia="Batang" w:hAnsiTheme="majorHAnsi" w:cs="Arial"/>
          <w:color w:val="000000"/>
          <w:sz w:val="24"/>
          <w:szCs w:val="24"/>
          <w:lang w:val="es-ES_tradnl"/>
        </w:rPr>
        <w:t xml:space="preserve">entrevista </w:t>
      </w:r>
      <w:r w:rsidRPr="00587048">
        <w:rPr>
          <w:rFonts w:asciiTheme="majorHAnsi" w:eastAsia="Batang" w:hAnsiTheme="majorHAnsi" w:cs="Arial"/>
          <w:color w:val="000000"/>
          <w:sz w:val="24"/>
          <w:szCs w:val="24"/>
          <w:lang w:val="es-ES_tradnl"/>
        </w:rPr>
        <w:t xml:space="preserve">dependerá de la cantidad de postulaciones y la disponibilidad </w:t>
      </w:r>
      <w:r w:rsidR="00681869" w:rsidRPr="00587048">
        <w:rPr>
          <w:rFonts w:asciiTheme="majorHAnsi" w:eastAsia="Batang" w:hAnsiTheme="majorHAnsi" w:cs="Arial"/>
          <w:color w:val="000000"/>
          <w:sz w:val="24"/>
          <w:szCs w:val="24"/>
          <w:lang w:val="es-ES_tradnl"/>
        </w:rPr>
        <w:t>de la comisión, por lo que podrá</w:t>
      </w:r>
      <w:r w:rsidRPr="00587048">
        <w:rPr>
          <w:rFonts w:asciiTheme="majorHAnsi" w:eastAsia="Batang" w:hAnsiTheme="majorHAnsi" w:cs="Arial"/>
          <w:color w:val="000000"/>
          <w:sz w:val="24"/>
          <w:szCs w:val="24"/>
          <w:lang w:val="es-ES_tradnl"/>
        </w:rPr>
        <w:t xml:space="preserve"> ser modificada</w:t>
      </w:r>
      <w:r w:rsidR="00681869" w:rsidRPr="00587048">
        <w:rPr>
          <w:rFonts w:asciiTheme="majorHAnsi" w:eastAsia="Batang" w:hAnsiTheme="majorHAnsi" w:cs="Arial"/>
          <w:color w:val="000000"/>
          <w:sz w:val="24"/>
          <w:szCs w:val="24"/>
          <w:lang w:val="es-ES_tradnl"/>
        </w:rPr>
        <w:t xml:space="preserve">. </w:t>
      </w:r>
    </w:p>
    <w:p w14:paraId="3EB300F0" w14:textId="77777777" w:rsidR="00387A27" w:rsidRDefault="00387A27" w:rsidP="00387A27">
      <w:pPr>
        <w:ind w:left="432"/>
        <w:jc w:val="both"/>
        <w:rPr>
          <w:rFonts w:asciiTheme="majorHAnsi" w:eastAsia="Times New Roman" w:hAnsiTheme="majorHAnsi" w:cs="Arial"/>
          <w:b/>
          <w:color w:val="000000"/>
          <w:sz w:val="24"/>
          <w:szCs w:val="24"/>
          <w:lang w:val="es-ES_tradnl" w:eastAsia="es-ES"/>
        </w:rPr>
      </w:pPr>
    </w:p>
    <w:p w14:paraId="3EB300F1" w14:textId="4C9E03E1" w:rsidR="00387A27" w:rsidRPr="000C4D26" w:rsidRDefault="002E26F4" w:rsidP="001260EC">
      <w:pPr>
        <w:numPr>
          <w:ilvl w:val="1"/>
          <w:numId w:val="2"/>
        </w:numPr>
        <w:jc w:val="both"/>
        <w:rPr>
          <w:rFonts w:asciiTheme="majorHAnsi" w:eastAsia="Times New Roman" w:hAnsiTheme="majorHAnsi" w:cs="Arial"/>
          <w:b/>
          <w:color w:val="000000" w:themeColor="text1"/>
          <w:sz w:val="24"/>
          <w:szCs w:val="24"/>
          <w:lang w:val="es-ES_tradnl" w:eastAsia="es-ES"/>
        </w:rPr>
      </w:pPr>
      <w:r w:rsidRPr="000C4D26">
        <w:rPr>
          <w:rFonts w:asciiTheme="majorHAnsi" w:eastAsia="Batang" w:hAnsiTheme="majorHAnsi" w:cs="Arial"/>
          <w:b/>
          <w:color w:val="000000" w:themeColor="text1"/>
          <w:sz w:val="24"/>
          <w:szCs w:val="24"/>
          <w:lang w:val="es-ES_tradnl"/>
        </w:rPr>
        <w:lastRenderedPageBreak/>
        <w:t>Resolución del concurso</w:t>
      </w:r>
      <w:r w:rsidR="00D96748" w:rsidRPr="000C4D26">
        <w:rPr>
          <w:rFonts w:asciiTheme="majorHAnsi" w:eastAsia="Batang" w:hAnsiTheme="majorHAnsi" w:cs="Arial"/>
          <w:b/>
          <w:color w:val="000000" w:themeColor="text1"/>
          <w:sz w:val="24"/>
          <w:szCs w:val="24"/>
          <w:lang w:val="es-ES_tradnl"/>
        </w:rPr>
        <w:t>:</w:t>
      </w:r>
      <w:r w:rsidR="00D96748" w:rsidRPr="000C4D26">
        <w:rPr>
          <w:rFonts w:asciiTheme="majorHAnsi" w:eastAsia="Times New Roman" w:hAnsiTheme="majorHAnsi" w:cs="Arial"/>
          <w:color w:val="000000" w:themeColor="text1"/>
          <w:sz w:val="24"/>
          <w:szCs w:val="24"/>
          <w:lang w:eastAsia="es-ES"/>
        </w:rPr>
        <w:t xml:space="preserve"> </w:t>
      </w:r>
      <w:r w:rsidR="00306470" w:rsidRPr="000C4D26">
        <w:rPr>
          <w:rFonts w:asciiTheme="majorHAnsi" w:eastAsia="Times New Roman" w:hAnsiTheme="majorHAnsi" w:cs="Arial"/>
          <w:color w:val="000000" w:themeColor="text1"/>
          <w:sz w:val="24"/>
          <w:szCs w:val="24"/>
          <w:lang w:eastAsia="es-ES"/>
        </w:rPr>
        <w:t>H</w:t>
      </w:r>
      <w:r w:rsidR="00681869" w:rsidRPr="000C4D26">
        <w:rPr>
          <w:rFonts w:asciiTheme="majorHAnsi" w:eastAsia="Times New Roman" w:hAnsiTheme="majorHAnsi" w:cs="Arial"/>
          <w:color w:val="000000" w:themeColor="text1"/>
          <w:sz w:val="24"/>
          <w:szCs w:val="24"/>
          <w:lang w:eastAsia="es-ES"/>
        </w:rPr>
        <w:t xml:space="preserve">asta el </w:t>
      </w:r>
      <w:r w:rsidR="00C5662D">
        <w:rPr>
          <w:rFonts w:asciiTheme="majorHAnsi" w:eastAsia="Times New Roman" w:hAnsiTheme="majorHAnsi" w:cs="Arial"/>
          <w:color w:val="000000" w:themeColor="text1"/>
          <w:sz w:val="24"/>
          <w:szCs w:val="24"/>
          <w:lang w:eastAsia="es-ES"/>
        </w:rPr>
        <w:t>martes 29</w:t>
      </w:r>
      <w:r w:rsidR="000C4D26" w:rsidRPr="000C4D26">
        <w:rPr>
          <w:rFonts w:asciiTheme="majorHAnsi" w:eastAsia="Times New Roman" w:hAnsiTheme="majorHAnsi" w:cs="Arial"/>
          <w:color w:val="000000" w:themeColor="text1"/>
          <w:sz w:val="24"/>
          <w:szCs w:val="24"/>
          <w:lang w:eastAsia="es-ES"/>
        </w:rPr>
        <w:t xml:space="preserve"> de abril 2025</w:t>
      </w:r>
      <w:r w:rsidR="00826414" w:rsidRPr="000C4D26">
        <w:rPr>
          <w:rFonts w:asciiTheme="majorHAnsi" w:eastAsia="Times New Roman" w:hAnsiTheme="majorHAnsi" w:cs="Arial"/>
          <w:color w:val="000000" w:themeColor="text1"/>
          <w:sz w:val="24"/>
          <w:szCs w:val="24"/>
          <w:lang w:eastAsia="es-ES"/>
        </w:rPr>
        <w:t>,</w:t>
      </w:r>
      <w:r w:rsidRPr="000C4D26">
        <w:rPr>
          <w:rFonts w:asciiTheme="majorHAnsi" w:eastAsia="Times New Roman" w:hAnsiTheme="majorHAnsi" w:cs="Arial"/>
          <w:color w:val="000000" w:themeColor="text1"/>
          <w:sz w:val="24"/>
          <w:szCs w:val="24"/>
          <w:lang w:eastAsia="es-ES"/>
        </w:rPr>
        <w:t xml:space="preserve"> siempre y cuando la resolución del concurso haya sido realizada. </w:t>
      </w:r>
      <w:r w:rsidR="00681869" w:rsidRPr="000C4D26">
        <w:rPr>
          <w:rFonts w:asciiTheme="majorHAnsi" w:eastAsia="Times New Roman" w:hAnsiTheme="majorHAnsi" w:cs="Arial"/>
          <w:color w:val="000000" w:themeColor="text1"/>
          <w:sz w:val="24"/>
          <w:szCs w:val="24"/>
          <w:lang w:eastAsia="es-ES"/>
        </w:rPr>
        <w:t>Esta f</w:t>
      </w:r>
      <w:r w:rsidRPr="000C4D26">
        <w:rPr>
          <w:rFonts w:asciiTheme="majorHAnsi" w:eastAsia="Times New Roman" w:hAnsiTheme="majorHAnsi" w:cs="Arial"/>
          <w:color w:val="000000" w:themeColor="text1"/>
          <w:sz w:val="24"/>
          <w:szCs w:val="24"/>
          <w:lang w:eastAsia="es-ES"/>
        </w:rPr>
        <w:t xml:space="preserve">echa </w:t>
      </w:r>
      <w:r w:rsidR="00681869" w:rsidRPr="000C4D26">
        <w:rPr>
          <w:rFonts w:asciiTheme="majorHAnsi" w:eastAsia="Times New Roman" w:hAnsiTheme="majorHAnsi" w:cs="Arial"/>
          <w:color w:val="000000" w:themeColor="text1"/>
          <w:sz w:val="24"/>
          <w:szCs w:val="24"/>
          <w:lang w:eastAsia="es-ES"/>
        </w:rPr>
        <w:t xml:space="preserve">se encuentra </w:t>
      </w:r>
      <w:r w:rsidRPr="000C4D26">
        <w:rPr>
          <w:rFonts w:asciiTheme="majorHAnsi" w:eastAsia="Times New Roman" w:hAnsiTheme="majorHAnsi" w:cs="Arial"/>
          <w:color w:val="000000" w:themeColor="text1"/>
          <w:sz w:val="24"/>
          <w:szCs w:val="24"/>
          <w:lang w:eastAsia="es-ES"/>
        </w:rPr>
        <w:t>sujeta a modificación</w:t>
      </w:r>
      <w:r w:rsidR="00681869" w:rsidRPr="000C4D26">
        <w:rPr>
          <w:rFonts w:asciiTheme="majorHAnsi" w:eastAsia="Times New Roman" w:hAnsiTheme="majorHAnsi" w:cs="Arial"/>
          <w:color w:val="000000" w:themeColor="text1"/>
          <w:sz w:val="24"/>
          <w:szCs w:val="24"/>
          <w:lang w:eastAsia="es-ES"/>
        </w:rPr>
        <w:t xml:space="preserve">, según </w:t>
      </w:r>
      <w:r w:rsidRPr="000C4D26">
        <w:rPr>
          <w:rFonts w:asciiTheme="majorHAnsi" w:eastAsia="Times New Roman" w:hAnsiTheme="majorHAnsi" w:cs="Arial"/>
          <w:color w:val="000000" w:themeColor="text1"/>
          <w:sz w:val="24"/>
          <w:szCs w:val="24"/>
          <w:lang w:eastAsia="es-ES"/>
        </w:rPr>
        <w:t>la disponib</w:t>
      </w:r>
      <w:r w:rsidR="00681869" w:rsidRPr="000C4D26">
        <w:rPr>
          <w:rFonts w:asciiTheme="majorHAnsi" w:eastAsia="Times New Roman" w:hAnsiTheme="majorHAnsi" w:cs="Arial"/>
          <w:color w:val="000000" w:themeColor="text1"/>
          <w:sz w:val="24"/>
          <w:szCs w:val="24"/>
          <w:lang w:eastAsia="es-ES"/>
        </w:rPr>
        <w:t>ilidad de la C</w:t>
      </w:r>
      <w:r w:rsidRPr="000C4D26">
        <w:rPr>
          <w:rFonts w:asciiTheme="majorHAnsi" w:eastAsia="Times New Roman" w:hAnsiTheme="majorHAnsi" w:cs="Arial"/>
          <w:color w:val="000000" w:themeColor="text1"/>
          <w:sz w:val="24"/>
          <w:szCs w:val="24"/>
          <w:lang w:eastAsia="es-ES"/>
        </w:rPr>
        <w:t xml:space="preserve">omisión, el </w:t>
      </w:r>
      <w:proofErr w:type="gramStart"/>
      <w:r w:rsidRPr="000C4D26">
        <w:rPr>
          <w:rFonts w:asciiTheme="majorHAnsi" w:eastAsia="Times New Roman" w:hAnsiTheme="majorHAnsi" w:cs="Arial"/>
          <w:color w:val="000000" w:themeColor="text1"/>
          <w:sz w:val="24"/>
          <w:szCs w:val="24"/>
          <w:lang w:eastAsia="es-ES"/>
        </w:rPr>
        <w:t>Alcalde</w:t>
      </w:r>
      <w:proofErr w:type="gramEnd"/>
      <w:r w:rsidRPr="000C4D26">
        <w:rPr>
          <w:rFonts w:asciiTheme="majorHAnsi" w:eastAsia="Times New Roman" w:hAnsiTheme="majorHAnsi" w:cs="Arial"/>
          <w:color w:val="000000" w:themeColor="text1"/>
          <w:sz w:val="24"/>
          <w:szCs w:val="24"/>
          <w:lang w:eastAsia="es-ES"/>
        </w:rPr>
        <w:t xml:space="preserve"> y el </w:t>
      </w:r>
      <w:proofErr w:type="gramStart"/>
      <w:r w:rsidRPr="000C4D26">
        <w:rPr>
          <w:rFonts w:asciiTheme="majorHAnsi" w:eastAsia="Times New Roman" w:hAnsiTheme="majorHAnsi" w:cs="Arial"/>
          <w:color w:val="000000" w:themeColor="text1"/>
          <w:sz w:val="24"/>
          <w:szCs w:val="24"/>
          <w:lang w:eastAsia="es-ES"/>
        </w:rPr>
        <w:t>Director Regional</w:t>
      </w:r>
      <w:proofErr w:type="gramEnd"/>
      <w:r w:rsidRPr="000C4D26">
        <w:rPr>
          <w:rFonts w:asciiTheme="majorHAnsi" w:eastAsia="Times New Roman" w:hAnsiTheme="majorHAnsi" w:cs="Arial"/>
          <w:color w:val="000000" w:themeColor="text1"/>
          <w:sz w:val="24"/>
          <w:szCs w:val="24"/>
          <w:lang w:eastAsia="es-ES"/>
        </w:rPr>
        <w:t xml:space="preserve"> de INDAP.</w:t>
      </w:r>
    </w:p>
    <w:p w14:paraId="3EB300F2" w14:textId="77777777" w:rsidR="00387A27" w:rsidRPr="005D7584" w:rsidRDefault="00387A27" w:rsidP="00387A27">
      <w:pPr>
        <w:ind w:left="432"/>
        <w:jc w:val="both"/>
        <w:rPr>
          <w:rFonts w:asciiTheme="majorHAnsi" w:eastAsia="Times New Roman" w:hAnsiTheme="majorHAnsi" w:cs="Arial"/>
          <w:b/>
          <w:color w:val="000000"/>
          <w:sz w:val="24"/>
          <w:szCs w:val="24"/>
          <w:highlight w:val="yellow"/>
          <w:lang w:val="es-ES_tradnl" w:eastAsia="es-ES"/>
        </w:rPr>
      </w:pPr>
    </w:p>
    <w:p w14:paraId="3EB300F3" w14:textId="60E448F9" w:rsidR="007D57AE" w:rsidRPr="000C4D26" w:rsidRDefault="00517414" w:rsidP="007D57AE">
      <w:pPr>
        <w:numPr>
          <w:ilvl w:val="1"/>
          <w:numId w:val="2"/>
        </w:numPr>
        <w:jc w:val="both"/>
        <w:rPr>
          <w:rFonts w:asciiTheme="majorHAnsi" w:eastAsia="Times New Roman" w:hAnsiTheme="majorHAnsi" w:cs="Arial"/>
          <w:b/>
          <w:color w:val="000000" w:themeColor="text1"/>
          <w:sz w:val="24"/>
          <w:szCs w:val="24"/>
          <w:lang w:val="es-ES_tradnl" w:eastAsia="es-ES"/>
        </w:rPr>
      </w:pPr>
      <w:r w:rsidRPr="000C4D26">
        <w:rPr>
          <w:rFonts w:asciiTheme="majorHAnsi" w:eastAsia="Batang" w:hAnsiTheme="majorHAnsi" w:cs="Arial"/>
          <w:b/>
          <w:color w:val="000000" w:themeColor="text1"/>
          <w:sz w:val="24"/>
          <w:szCs w:val="24"/>
          <w:lang w:val="es-ES_tradnl"/>
        </w:rPr>
        <w:t>Notificación</w:t>
      </w:r>
      <w:r w:rsidR="002E26F4" w:rsidRPr="000C4D26">
        <w:rPr>
          <w:rFonts w:asciiTheme="majorHAnsi" w:eastAsia="Batang" w:hAnsiTheme="majorHAnsi" w:cs="Arial"/>
          <w:b/>
          <w:color w:val="000000" w:themeColor="text1"/>
          <w:sz w:val="24"/>
          <w:szCs w:val="24"/>
          <w:lang w:val="es-ES_tradnl"/>
        </w:rPr>
        <w:t xml:space="preserve"> al postulante adjudicado: </w:t>
      </w:r>
      <w:r w:rsidR="00306470" w:rsidRPr="000C4D26">
        <w:rPr>
          <w:rFonts w:asciiTheme="majorHAnsi" w:eastAsia="Batang" w:hAnsiTheme="majorHAnsi" w:cs="Arial"/>
          <w:color w:val="000000" w:themeColor="text1"/>
          <w:sz w:val="24"/>
          <w:szCs w:val="24"/>
          <w:lang w:val="es-ES_tradnl"/>
        </w:rPr>
        <w:t>H</w:t>
      </w:r>
      <w:r w:rsidR="002E26F4" w:rsidRPr="000C4D26">
        <w:rPr>
          <w:rFonts w:asciiTheme="majorHAnsi" w:eastAsia="Batang" w:hAnsiTheme="majorHAnsi" w:cs="Arial"/>
          <w:color w:val="000000" w:themeColor="text1"/>
          <w:sz w:val="24"/>
          <w:szCs w:val="24"/>
          <w:lang w:val="es-ES_tradnl"/>
        </w:rPr>
        <w:t xml:space="preserve">asta el </w:t>
      </w:r>
      <w:r w:rsidR="00C5662D">
        <w:rPr>
          <w:rFonts w:asciiTheme="majorHAnsi" w:eastAsia="Batang" w:hAnsiTheme="majorHAnsi" w:cs="Arial"/>
          <w:color w:val="000000" w:themeColor="text1"/>
          <w:sz w:val="24"/>
          <w:szCs w:val="24"/>
          <w:lang w:val="es-ES_tradnl"/>
        </w:rPr>
        <w:t>miércoles</w:t>
      </w:r>
      <w:r w:rsidR="000C4D26" w:rsidRPr="000C4D26">
        <w:rPr>
          <w:rFonts w:asciiTheme="majorHAnsi" w:eastAsia="Batang" w:hAnsiTheme="majorHAnsi" w:cs="Arial"/>
          <w:color w:val="000000" w:themeColor="text1"/>
          <w:sz w:val="24"/>
          <w:szCs w:val="24"/>
          <w:lang w:val="es-ES_tradnl"/>
        </w:rPr>
        <w:t xml:space="preserve"> </w:t>
      </w:r>
      <w:r w:rsidR="00C5662D">
        <w:rPr>
          <w:rFonts w:asciiTheme="majorHAnsi" w:eastAsia="Batang" w:hAnsiTheme="majorHAnsi" w:cs="Arial"/>
          <w:color w:val="000000" w:themeColor="text1"/>
          <w:sz w:val="24"/>
          <w:szCs w:val="24"/>
          <w:lang w:val="es-ES_tradnl"/>
        </w:rPr>
        <w:t xml:space="preserve">30 </w:t>
      </w:r>
      <w:r w:rsidR="000C4D26" w:rsidRPr="000C4D26">
        <w:rPr>
          <w:rFonts w:asciiTheme="majorHAnsi" w:eastAsia="Batang" w:hAnsiTheme="majorHAnsi" w:cs="Arial"/>
          <w:color w:val="000000" w:themeColor="text1"/>
          <w:sz w:val="24"/>
          <w:szCs w:val="24"/>
          <w:lang w:val="es-ES_tradnl"/>
        </w:rPr>
        <w:t>de abril 2025</w:t>
      </w:r>
      <w:r w:rsidR="00681869" w:rsidRPr="000C4D26">
        <w:rPr>
          <w:rFonts w:asciiTheme="majorHAnsi" w:eastAsia="Batang" w:hAnsiTheme="majorHAnsi" w:cs="Arial"/>
          <w:color w:val="000000" w:themeColor="text1"/>
          <w:sz w:val="24"/>
          <w:szCs w:val="24"/>
          <w:lang w:val="es-ES_tradnl"/>
        </w:rPr>
        <w:t>,</w:t>
      </w:r>
      <w:r w:rsidR="007D57AE" w:rsidRPr="000C4D26">
        <w:rPr>
          <w:rFonts w:asciiTheme="majorHAnsi" w:eastAsia="Batang" w:hAnsiTheme="majorHAnsi" w:cs="Arial"/>
          <w:color w:val="000000" w:themeColor="text1"/>
          <w:sz w:val="24"/>
          <w:szCs w:val="24"/>
          <w:lang w:val="es-ES_tradnl"/>
        </w:rPr>
        <w:t xml:space="preserve"> siempre y cuando la resolución del concurso haya sido realizada.</w:t>
      </w:r>
      <w:r w:rsidR="00681869" w:rsidRPr="000C4D26">
        <w:rPr>
          <w:rFonts w:asciiTheme="majorHAnsi" w:eastAsia="Batang" w:hAnsiTheme="majorHAnsi" w:cs="Arial"/>
          <w:color w:val="000000" w:themeColor="text1"/>
          <w:sz w:val="24"/>
          <w:szCs w:val="24"/>
          <w:lang w:val="es-ES_tradnl"/>
        </w:rPr>
        <w:t xml:space="preserve"> Esta fecha se encuentra sujeta</w:t>
      </w:r>
      <w:r w:rsidR="007D57AE" w:rsidRPr="000C4D26">
        <w:rPr>
          <w:rFonts w:asciiTheme="majorHAnsi" w:eastAsia="Batang" w:hAnsiTheme="majorHAnsi" w:cs="Arial"/>
          <w:color w:val="000000" w:themeColor="text1"/>
          <w:sz w:val="24"/>
          <w:szCs w:val="24"/>
          <w:lang w:val="es-ES_tradnl"/>
        </w:rPr>
        <w:t xml:space="preserve"> a modificación en relación a la dispo</w:t>
      </w:r>
      <w:r w:rsidR="00681869" w:rsidRPr="000C4D26">
        <w:rPr>
          <w:rFonts w:asciiTheme="majorHAnsi" w:eastAsia="Batang" w:hAnsiTheme="majorHAnsi" w:cs="Arial"/>
          <w:color w:val="000000" w:themeColor="text1"/>
          <w:sz w:val="24"/>
          <w:szCs w:val="24"/>
          <w:lang w:val="es-ES_tradnl"/>
        </w:rPr>
        <w:t>nibilidad de la C</w:t>
      </w:r>
      <w:r w:rsidR="007D57AE" w:rsidRPr="000C4D26">
        <w:rPr>
          <w:rFonts w:asciiTheme="majorHAnsi" w:eastAsia="Batang" w:hAnsiTheme="majorHAnsi" w:cs="Arial"/>
          <w:color w:val="000000" w:themeColor="text1"/>
          <w:sz w:val="24"/>
          <w:szCs w:val="24"/>
          <w:lang w:val="es-ES_tradnl"/>
        </w:rPr>
        <w:t xml:space="preserve">omisión, </w:t>
      </w:r>
      <w:r w:rsidR="007D57AE" w:rsidRPr="000C4D26">
        <w:rPr>
          <w:rFonts w:asciiTheme="majorHAnsi" w:eastAsia="Times New Roman" w:hAnsiTheme="majorHAnsi" w:cs="Arial"/>
          <w:color w:val="000000" w:themeColor="text1"/>
          <w:sz w:val="24"/>
          <w:szCs w:val="24"/>
          <w:lang w:eastAsia="es-ES"/>
        </w:rPr>
        <w:t xml:space="preserve">el </w:t>
      </w:r>
      <w:proofErr w:type="gramStart"/>
      <w:r w:rsidR="007D57AE" w:rsidRPr="000C4D26">
        <w:rPr>
          <w:rFonts w:asciiTheme="majorHAnsi" w:eastAsia="Times New Roman" w:hAnsiTheme="majorHAnsi" w:cs="Arial"/>
          <w:color w:val="000000" w:themeColor="text1"/>
          <w:sz w:val="24"/>
          <w:szCs w:val="24"/>
          <w:lang w:eastAsia="es-ES"/>
        </w:rPr>
        <w:t>Alcalde</w:t>
      </w:r>
      <w:proofErr w:type="gramEnd"/>
      <w:r w:rsidR="007D57AE" w:rsidRPr="000C4D26">
        <w:rPr>
          <w:rFonts w:asciiTheme="majorHAnsi" w:eastAsia="Times New Roman" w:hAnsiTheme="majorHAnsi" w:cs="Arial"/>
          <w:color w:val="000000" w:themeColor="text1"/>
          <w:sz w:val="24"/>
          <w:szCs w:val="24"/>
          <w:lang w:eastAsia="es-ES"/>
        </w:rPr>
        <w:t xml:space="preserve"> y el </w:t>
      </w:r>
      <w:proofErr w:type="gramStart"/>
      <w:r w:rsidR="007D57AE" w:rsidRPr="000C4D26">
        <w:rPr>
          <w:rFonts w:asciiTheme="majorHAnsi" w:eastAsia="Times New Roman" w:hAnsiTheme="majorHAnsi" w:cs="Arial"/>
          <w:color w:val="000000" w:themeColor="text1"/>
          <w:sz w:val="24"/>
          <w:szCs w:val="24"/>
          <w:lang w:eastAsia="es-ES"/>
        </w:rPr>
        <w:t>Director Regional</w:t>
      </w:r>
      <w:proofErr w:type="gramEnd"/>
      <w:r w:rsidR="007D57AE" w:rsidRPr="000C4D26">
        <w:rPr>
          <w:rFonts w:asciiTheme="majorHAnsi" w:eastAsia="Times New Roman" w:hAnsiTheme="majorHAnsi" w:cs="Arial"/>
          <w:color w:val="000000" w:themeColor="text1"/>
          <w:sz w:val="24"/>
          <w:szCs w:val="24"/>
          <w:lang w:eastAsia="es-ES"/>
        </w:rPr>
        <w:t xml:space="preserve"> de INDAP.</w:t>
      </w:r>
    </w:p>
    <w:p w14:paraId="3EB300F4" w14:textId="77777777" w:rsidR="00306470" w:rsidRDefault="00306470" w:rsidP="00306470">
      <w:pPr>
        <w:pStyle w:val="Prrafodelista"/>
        <w:rPr>
          <w:rFonts w:asciiTheme="majorHAnsi" w:eastAsia="Times New Roman" w:hAnsiTheme="majorHAnsi" w:cs="Arial"/>
          <w:b/>
          <w:color w:val="000000"/>
          <w:sz w:val="24"/>
          <w:szCs w:val="24"/>
          <w:lang w:val="es-ES_tradnl" w:eastAsia="es-ES"/>
        </w:rPr>
      </w:pPr>
    </w:p>
    <w:p w14:paraId="3EB300F5" w14:textId="77777777" w:rsidR="00306470" w:rsidRDefault="00306470" w:rsidP="00306470">
      <w:pPr>
        <w:ind w:left="432"/>
        <w:jc w:val="both"/>
        <w:rPr>
          <w:rFonts w:asciiTheme="majorHAnsi" w:eastAsia="Times New Roman" w:hAnsiTheme="majorHAnsi" w:cs="Arial"/>
          <w:b/>
          <w:color w:val="000000"/>
          <w:sz w:val="24"/>
          <w:szCs w:val="24"/>
          <w:lang w:val="es-ES_tradnl" w:eastAsia="es-ES"/>
        </w:rPr>
      </w:pPr>
    </w:p>
    <w:p w14:paraId="3EB300F6" w14:textId="7FBE9FC5" w:rsidR="001D7D1B" w:rsidRPr="000C4D26" w:rsidRDefault="007D57AE" w:rsidP="001D7D1B">
      <w:pPr>
        <w:numPr>
          <w:ilvl w:val="1"/>
          <w:numId w:val="2"/>
        </w:numPr>
        <w:jc w:val="both"/>
        <w:rPr>
          <w:rFonts w:asciiTheme="majorHAnsi" w:eastAsia="Times New Roman" w:hAnsiTheme="majorHAnsi" w:cs="Arial"/>
          <w:color w:val="000000" w:themeColor="text1"/>
          <w:sz w:val="24"/>
          <w:szCs w:val="24"/>
          <w:lang w:val="es-ES_tradnl" w:eastAsia="es-ES"/>
        </w:rPr>
      </w:pPr>
      <w:r w:rsidRPr="004F2917">
        <w:rPr>
          <w:rFonts w:asciiTheme="majorHAnsi" w:eastAsia="Times New Roman" w:hAnsiTheme="majorHAnsi" w:cs="Arial"/>
          <w:b/>
          <w:color w:val="000000"/>
          <w:sz w:val="24"/>
          <w:szCs w:val="24"/>
          <w:lang w:val="es-ES_tradnl" w:eastAsia="es-ES"/>
        </w:rPr>
        <w:t xml:space="preserve">Desempeño </w:t>
      </w:r>
      <w:r w:rsidRPr="000C4D26">
        <w:rPr>
          <w:rFonts w:asciiTheme="majorHAnsi" w:eastAsia="Times New Roman" w:hAnsiTheme="majorHAnsi" w:cs="Arial"/>
          <w:b/>
          <w:color w:val="000000" w:themeColor="text1"/>
          <w:sz w:val="24"/>
          <w:szCs w:val="24"/>
          <w:lang w:val="es-ES_tradnl" w:eastAsia="es-ES"/>
        </w:rPr>
        <w:t xml:space="preserve">del cargo: </w:t>
      </w:r>
      <w:r w:rsidR="00306470" w:rsidRPr="000C4D26">
        <w:rPr>
          <w:rFonts w:asciiTheme="majorHAnsi" w:eastAsia="Times New Roman" w:hAnsiTheme="majorHAnsi" w:cs="Arial"/>
          <w:color w:val="000000" w:themeColor="text1"/>
          <w:sz w:val="24"/>
          <w:szCs w:val="24"/>
          <w:lang w:val="es-ES_tradnl" w:eastAsia="es-ES"/>
        </w:rPr>
        <w:t>A</w:t>
      </w:r>
      <w:r w:rsidRPr="000C4D26">
        <w:rPr>
          <w:rFonts w:asciiTheme="majorHAnsi" w:eastAsia="Times New Roman" w:hAnsiTheme="majorHAnsi" w:cs="Arial"/>
          <w:color w:val="000000" w:themeColor="text1"/>
          <w:sz w:val="24"/>
          <w:szCs w:val="24"/>
          <w:lang w:val="es-ES_tradnl" w:eastAsia="es-ES"/>
        </w:rPr>
        <w:t xml:space="preserve"> partir del </w:t>
      </w:r>
      <w:r w:rsidR="00C5662D">
        <w:rPr>
          <w:rFonts w:asciiTheme="majorHAnsi" w:eastAsia="Times New Roman" w:hAnsiTheme="majorHAnsi" w:cs="Arial"/>
          <w:color w:val="000000" w:themeColor="text1"/>
          <w:sz w:val="24"/>
          <w:szCs w:val="24"/>
          <w:lang w:val="es-ES_tradnl" w:eastAsia="es-ES"/>
        </w:rPr>
        <w:t>01 de mayo de</w:t>
      </w:r>
      <w:r w:rsidR="000C4D26" w:rsidRPr="000C4D26">
        <w:rPr>
          <w:rFonts w:asciiTheme="majorHAnsi" w:eastAsia="Times New Roman" w:hAnsiTheme="majorHAnsi" w:cs="Arial"/>
          <w:color w:val="000000" w:themeColor="text1"/>
          <w:sz w:val="24"/>
          <w:szCs w:val="24"/>
          <w:lang w:val="es-ES_tradnl" w:eastAsia="es-ES"/>
        </w:rPr>
        <w:t xml:space="preserve"> 2025</w:t>
      </w:r>
      <w:r w:rsidR="004F2917" w:rsidRPr="000C4D26">
        <w:rPr>
          <w:rFonts w:asciiTheme="majorHAnsi" w:eastAsia="Times New Roman" w:hAnsiTheme="majorHAnsi" w:cs="Arial"/>
          <w:color w:val="000000" w:themeColor="text1"/>
          <w:sz w:val="24"/>
          <w:szCs w:val="24"/>
          <w:lang w:val="es-ES_tradnl" w:eastAsia="es-ES"/>
        </w:rPr>
        <w:t>.</w:t>
      </w:r>
      <w:r w:rsidR="001D7D1B" w:rsidRPr="000C4D26">
        <w:rPr>
          <w:rFonts w:asciiTheme="majorHAnsi" w:eastAsia="Times New Roman" w:hAnsiTheme="majorHAnsi" w:cs="Arial"/>
          <w:color w:val="000000" w:themeColor="text1"/>
          <w:sz w:val="24"/>
          <w:szCs w:val="24"/>
          <w:lang w:val="es-ES_tradnl" w:eastAsia="es-ES"/>
        </w:rPr>
        <w:t xml:space="preserve"> </w:t>
      </w:r>
      <w:r w:rsidR="00A67F60" w:rsidRPr="000C4D26">
        <w:rPr>
          <w:rFonts w:asciiTheme="majorHAnsi" w:eastAsia="Times New Roman" w:hAnsiTheme="majorHAnsi" w:cs="Arial"/>
          <w:color w:val="000000" w:themeColor="text1"/>
          <w:sz w:val="24"/>
          <w:szCs w:val="24"/>
          <w:lang w:val="es-ES_tradnl" w:eastAsia="es-ES"/>
        </w:rPr>
        <w:t xml:space="preserve">Esta fecha </w:t>
      </w:r>
      <w:r w:rsidR="001D7D1B" w:rsidRPr="000C4D26">
        <w:rPr>
          <w:rFonts w:asciiTheme="majorHAnsi" w:eastAsia="Times New Roman" w:hAnsiTheme="majorHAnsi" w:cs="Arial"/>
          <w:color w:val="000000" w:themeColor="text1"/>
          <w:sz w:val="24"/>
          <w:szCs w:val="24"/>
          <w:lang w:val="es-ES_tradnl" w:eastAsia="es-ES"/>
        </w:rPr>
        <w:t>de inicio</w:t>
      </w:r>
      <w:r w:rsidR="00A67F60" w:rsidRPr="000C4D26">
        <w:rPr>
          <w:rFonts w:asciiTheme="majorHAnsi" w:eastAsia="Times New Roman" w:hAnsiTheme="majorHAnsi" w:cs="Arial"/>
          <w:color w:val="000000" w:themeColor="text1"/>
          <w:sz w:val="24"/>
          <w:szCs w:val="24"/>
          <w:lang w:val="es-ES_tradnl" w:eastAsia="es-ES"/>
        </w:rPr>
        <w:t xml:space="preserve"> es</w:t>
      </w:r>
      <w:r w:rsidR="001D7D1B" w:rsidRPr="000C4D26">
        <w:rPr>
          <w:rFonts w:asciiTheme="majorHAnsi" w:eastAsia="Times New Roman" w:hAnsiTheme="majorHAnsi" w:cs="Arial"/>
          <w:color w:val="000000" w:themeColor="text1"/>
          <w:sz w:val="24"/>
          <w:szCs w:val="24"/>
          <w:lang w:val="es-ES_tradnl" w:eastAsia="es-ES"/>
        </w:rPr>
        <w:t xml:space="preserve"> estimativa y modificable de acuerdo a </w:t>
      </w:r>
      <w:r w:rsidR="00A67F60" w:rsidRPr="000C4D26">
        <w:rPr>
          <w:rFonts w:asciiTheme="majorHAnsi" w:eastAsia="Times New Roman" w:hAnsiTheme="majorHAnsi" w:cs="Arial"/>
          <w:color w:val="000000" w:themeColor="text1"/>
          <w:sz w:val="24"/>
          <w:szCs w:val="24"/>
          <w:lang w:val="es-ES_tradnl" w:eastAsia="es-ES"/>
        </w:rPr>
        <w:t xml:space="preserve">los </w:t>
      </w:r>
      <w:r w:rsidR="001D7D1B" w:rsidRPr="000C4D26">
        <w:rPr>
          <w:rFonts w:asciiTheme="majorHAnsi" w:eastAsia="Times New Roman" w:hAnsiTheme="majorHAnsi" w:cs="Arial"/>
          <w:color w:val="000000" w:themeColor="text1"/>
          <w:sz w:val="24"/>
          <w:szCs w:val="24"/>
          <w:lang w:val="es-ES_tradnl" w:eastAsia="es-ES"/>
        </w:rPr>
        <w:t>plazos de apertura y cierre del concurso público y</w:t>
      </w:r>
      <w:r w:rsidR="00A67F60" w:rsidRPr="000C4D26">
        <w:rPr>
          <w:rFonts w:asciiTheme="majorHAnsi" w:eastAsia="Times New Roman" w:hAnsiTheme="majorHAnsi" w:cs="Arial"/>
          <w:color w:val="000000" w:themeColor="text1"/>
          <w:sz w:val="24"/>
          <w:szCs w:val="24"/>
          <w:lang w:val="es-ES_tradnl" w:eastAsia="es-ES"/>
        </w:rPr>
        <w:t xml:space="preserve"> según la</w:t>
      </w:r>
      <w:r w:rsidR="00A67F60" w:rsidRPr="000C4D26">
        <w:rPr>
          <w:rFonts w:asciiTheme="majorHAnsi" w:eastAsia="Batang" w:hAnsiTheme="majorHAnsi" w:cs="Arial"/>
          <w:color w:val="000000" w:themeColor="text1"/>
          <w:sz w:val="24"/>
          <w:szCs w:val="24"/>
          <w:lang w:val="es-ES_tradnl"/>
        </w:rPr>
        <w:t xml:space="preserve"> disponibilidad de la C</w:t>
      </w:r>
      <w:r w:rsidR="001D7D1B" w:rsidRPr="000C4D26">
        <w:rPr>
          <w:rFonts w:asciiTheme="majorHAnsi" w:eastAsia="Batang" w:hAnsiTheme="majorHAnsi" w:cs="Arial"/>
          <w:color w:val="000000" w:themeColor="text1"/>
          <w:sz w:val="24"/>
          <w:szCs w:val="24"/>
          <w:lang w:val="es-ES_tradnl"/>
        </w:rPr>
        <w:t xml:space="preserve">omisión, </w:t>
      </w:r>
      <w:r w:rsidR="001D7D1B" w:rsidRPr="000C4D26">
        <w:rPr>
          <w:rFonts w:asciiTheme="majorHAnsi" w:eastAsia="Times New Roman" w:hAnsiTheme="majorHAnsi" w:cs="Arial"/>
          <w:color w:val="000000" w:themeColor="text1"/>
          <w:sz w:val="24"/>
          <w:szCs w:val="24"/>
          <w:lang w:eastAsia="es-ES"/>
        </w:rPr>
        <w:t xml:space="preserve">el </w:t>
      </w:r>
      <w:proofErr w:type="gramStart"/>
      <w:r w:rsidR="001D7D1B" w:rsidRPr="000C4D26">
        <w:rPr>
          <w:rFonts w:asciiTheme="majorHAnsi" w:eastAsia="Times New Roman" w:hAnsiTheme="majorHAnsi" w:cs="Arial"/>
          <w:color w:val="000000" w:themeColor="text1"/>
          <w:sz w:val="24"/>
          <w:szCs w:val="24"/>
          <w:lang w:eastAsia="es-ES"/>
        </w:rPr>
        <w:t>Alcalde</w:t>
      </w:r>
      <w:proofErr w:type="gramEnd"/>
      <w:r w:rsidR="001D7D1B" w:rsidRPr="000C4D26">
        <w:rPr>
          <w:rFonts w:asciiTheme="majorHAnsi" w:eastAsia="Times New Roman" w:hAnsiTheme="majorHAnsi" w:cs="Arial"/>
          <w:color w:val="000000" w:themeColor="text1"/>
          <w:sz w:val="24"/>
          <w:szCs w:val="24"/>
          <w:lang w:eastAsia="es-ES"/>
        </w:rPr>
        <w:t xml:space="preserve"> y el </w:t>
      </w:r>
      <w:proofErr w:type="gramStart"/>
      <w:r w:rsidR="001D7D1B" w:rsidRPr="000C4D26">
        <w:rPr>
          <w:rFonts w:asciiTheme="majorHAnsi" w:eastAsia="Times New Roman" w:hAnsiTheme="majorHAnsi" w:cs="Arial"/>
          <w:color w:val="000000" w:themeColor="text1"/>
          <w:sz w:val="24"/>
          <w:szCs w:val="24"/>
          <w:lang w:eastAsia="es-ES"/>
        </w:rPr>
        <w:t>Director Regional</w:t>
      </w:r>
      <w:proofErr w:type="gramEnd"/>
      <w:r w:rsidR="001D7D1B" w:rsidRPr="000C4D26">
        <w:rPr>
          <w:rFonts w:asciiTheme="majorHAnsi" w:eastAsia="Times New Roman" w:hAnsiTheme="majorHAnsi" w:cs="Arial"/>
          <w:color w:val="000000" w:themeColor="text1"/>
          <w:sz w:val="24"/>
          <w:szCs w:val="24"/>
          <w:lang w:eastAsia="es-ES"/>
        </w:rPr>
        <w:t xml:space="preserve"> de INDAP.</w:t>
      </w:r>
    </w:p>
    <w:p w14:paraId="3EB300F7" w14:textId="77777777" w:rsidR="00387A27" w:rsidRPr="005D7584" w:rsidRDefault="00387A27" w:rsidP="001D7D1B">
      <w:pPr>
        <w:jc w:val="both"/>
        <w:rPr>
          <w:rFonts w:asciiTheme="majorHAnsi" w:eastAsia="Times New Roman" w:hAnsiTheme="majorHAnsi" w:cs="Arial"/>
          <w:color w:val="000000"/>
          <w:sz w:val="24"/>
          <w:szCs w:val="24"/>
          <w:highlight w:val="yellow"/>
          <w:lang w:val="es-ES_tradnl" w:eastAsia="es-ES"/>
        </w:rPr>
      </w:pPr>
    </w:p>
    <w:p w14:paraId="3EB300F8" w14:textId="77777777" w:rsidR="00F8656E" w:rsidRPr="004F2917" w:rsidRDefault="00A67F60" w:rsidP="001260EC">
      <w:pPr>
        <w:numPr>
          <w:ilvl w:val="1"/>
          <w:numId w:val="2"/>
        </w:numPr>
        <w:jc w:val="both"/>
        <w:rPr>
          <w:rFonts w:asciiTheme="majorHAnsi" w:eastAsia="Times New Roman" w:hAnsiTheme="majorHAnsi" w:cs="Arial"/>
          <w:b/>
          <w:color w:val="000000"/>
          <w:sz w:val="24"/>
          <w:szCs w:val="24"/>
          <w:lang w:val="es-ES_tradnl" w:eastAsia="es-ES"/>
        </w:rPr>
      </w:pPr>
      <w:r w:rsidRPr="004F2917">
        <w:rPr>
          <w:rFonts w:asciiTheme="majorHAnsi" w:eastAsia="Batang" w:hAnsiTheme="majorHAnsi" w:cs="Arial"/>
          <w:b/>
          <w:color w:val="000000"/>
          <w:sz w:val="24"/>
          <w:szCs w:val="24"/>
          <w:lang w:val="es-ES_tradnl"/>
        </w:rPr>
        <w:t xml:space="preserve">Modificaciones al </w:t>
      </w:r>
      <w:r w:rsidR="006A2146" w:rsidRPr="004F2917">
        <w:rPr>
          <w:rFonts w:asciiTheme="majorHAnsi" w:eastAsia="Batang" w:hAnsiTheme="majorHAnsi" w:cs="Arial"/>
          <w:b/>
          <w:color w:val="000000"/>
          <w:sz w:val="24"/>
          <w:szCs w:val="24"/>
          <w:lang w:val="es-ES_tradnl"/>
        </w:rPr>
        <w:t>Proceso</w:t>
      </w:r>
      <w:r w:rsidR="002523BC" w:rsidRPr="004F2917">
        <w:rPr>
          <w:rFonts w:asciiTheme="majorHAnsi" w:eastAsia="Batang" w:hAnsiTheme="majorHAnsi" w:cs="Arial"/>
          <w:b/>
          <w:color w:val="000000"/>
          <w:sz w:val="24"/>
          <w:szCs w:val="24"/>
          <w:lang w:val="es-ES_tradnl"/>
        </w:rPr>
        <w:t>:</w:t>
      </w:r>
      <w:r w:rsidR="000D3621" w:rsidRPr="004F2917">
        <w:rPr>
          <w:rFonts w:asciiTheme="majorHAnsi" w:eastAsia="Batang" w:hAnsiTheme="majorHAnsi" w:cs="Arial"/>
          <w:color w:val="000000"/>
          <w:sz w:val="24"/>
          <w:szCs w:val="24"/>
          <w:lang w:val="es-ES_tradnl"/>
        </w:rPr>
        <w:t xml:space="preserve"> </w:t>
      </w:r>
      <w:r w:rsidR="00B83845" w:rsidRPr="004F2917">
        <w:rPr>
          <w:rFonts w:asciiTheme="majorHAnsi" w:eastAsia="Batang" w:hAnsiTheme="majorHAnsi" w:cs="Arial"/>
          <w:color w:val="000000"/>
          <w:sz w:val="24"/>
          <w:szCs w:val="24"/>
          <w:lang w:val="es-ES_tradnl"/>
        </w:rPr>
        <w:t>El municipio podrá</w:t>
      </w:r>
      <w:r w:rsidR="000D3621" w:rsidRPr="004F2917">
        <w:rPr>
          <w:rFonts w:asciiTheme="majorHAnsi" w:eastAsia="Batang" w:hAnsiTheme="majorHAnsi" w:cs="Arial"/>
          <w:color w:val="000000"/>
          <w:sz w:val="24"/>
          <w:szCs w:val="24"/>
          <w:lang w:val="es-ES_tradnl"/>
        </w:rPr>
        <w:t xml:space="preserve"> </w:t>
      </w:r>
      <w:r w:rsidR="002523BC" w:rsidRPr="004F2917">
        <w:rPr>
          <w:rFonts w:asciiTheme="majorHAnsi" w:eastAsia="Batang" w:hAnsiTheme="majorHAnsi" w:cs="Arial"/>
          <w:color w:val="000000"/>
          <w:sz w:val="24"/>
          <w:szCs w:val="24"/>
          <w:lang w:val="es-ES_tradnl"/>
        </w:rPr>
        <w:t>postergar la fecha</w:t>
      </w:r>
      <w:r w:rsidR="003E6BD9" w:rsidRPr="004F2917">
        <w:rPr>
          <w:rFonts w:asciiTheme="majorHAnsi" w:eastAsia="Batang" w:hAnsiTheme="majorHAnsi" w:cs="Arial"/>
          <w:color w:val="000000"/>
          <w:sz w:val="24"/>
          <w:szCs w:val="24"/>
          <w:lang w:val="es-ES_tradnl"/>
        </w:rPr>
        <w:t xml:space="preserve"> y</w:t>
      </w:r>
      <w:r w:rsidR="002523BC" w:rsidRPr="004F2917">
        <w:rPr>
          <w:rFonts w:asciiTheme="majorHAnsi" w:eastAsia="Batang" w:hAnsiTheme="majorHAnsi" w:cs="Arial"/>
          <w:color w:val="000000"/>
          <w:sz w:val="24"/>
          <w:szCs w:val="24"/>
          <w:lang w:val="es-ES_tradnl"/>
        </w:rPr>
        <w:t xml:space="preserve"> hora </w:t>
      </w:r>
      <w:r w:rsidR="003E6BD9" w:rsidRPr="004F2917">
        <w:rPr>
          <w:rFonts w:asciiTheme="majorHAnsi" w:eastAsia="Batang" w:hAnsiTheme="majorHAnsi" w:cs="Arial"/>
          <w:color w:val="000000"/>
          <w:sz w:val="24"/>
          <w:szCs w:val="24"/>
          <w:lang w:val="es-ES_tradnl"/>
        </w:rPr>
        <w:t>fijada</w:t>
      </w:r>
      <w:r w:rsidR="00B83845" w:rsidRPr="004F2917">
        <w:rPr>
          <w:rFonts w:asciiTheme="majorHAnsi" w:eastAsia="Batang" w:hAnsiTheme="majorHAnsi" w:cs="Arial"/>
          <w:color w:val="000000"/>
          <w:sz w:val="24"/>
          <w:szCs w:val="24"/>
          <w:lang w:val="es-ES_tradnl"/>
        </w:rPr>
        <w:t xml:space="preserve">s para </w:t>
      </w:r>
      <w:r w:rsidR="003E6BD9" w:rsidRPr="004F2917">
        <w:rPr>
          <w:rFonts w:asciiTheme="majorHAnsi" w:eastAsia="Batang" w:hAnsiTheme="majorHAnsi" w:cs="Arial"/>
          <w:color w:val="000000"/>
          <w:sz w:val="24"/>
          <w:szCs w:val="24"/>
          <w:lang w:val="es-ES_tradnl"/>
        </w:rPr>
        <w:t>el ingreso de las</w:t>
      </w:r>
      <w:r w:rsidR="002523BC" w:rsidRPr="004F2917">
        <w:rPr>
          <w:rFonts w:asciiTheme="majorHAnsi" w:eastAsia="Batang" w:hAnsiTheme="majorHAnsi" w:cs="Arial"/>
          <w:color w:val="000000"/>
          <w:sz w:val="24"/>
          <w:szCs w:val="24"/>
          <w:lang w:val="es-ES_tradnl"/>
        </w:rPr>
        <w:t xml:space="preserve"> </w:t>
      </w:r>
      <w:r w:rsidR="00B83845" w:rsidRPr="004F2917">
        <w:rPr>
          <w:rFonts w:asciiTheme="majorHAnsi" w:eastAsia="Batang" w:hAnsiTheme="majorHAnsi" w:cs="Arial"/>
          <w:color w:val="000000"/>
          <w:sz w:val="24"/>
          <w:szCs w:val="24"/>
          <w:lang w:val="es-ES_tradnl"/>
        </w:rPr>
        <w:t xml:space="preserve">ofertas y </w:t>
      </w:r>
      <w:r w:rsidR="003E6BD9" w:rsidRPr="004F2917">
        <w:rPr>
          <w:rFonts w:asciiTheme="majorHAnsi" w:eastAsia="Batang" w:hAnsiTheme="majorHAnsi" w:cs="Arial"/>
          <w:color w:val="000000"/>
          <w:sz w:val="24"/>
          <w:szCs w:val="24"/>
          <w:lang w:val="es-ES_tradnl"/>
        </w:rPr>
        <w:t>sus</w:t>
      </w:r>
      <w:r w:rsidR="00B83845" w:rsidRPr="004F2917">
        <w:rPr>
          <w:rFonts w:asciiTheme="majorHAnsi" w:eastAsia="Batang" w:hAnsiTheme="majorHAnsi" w:cs="Arial"/>
          <w:color w:val="000000"/>
          <w:sz w:val="24"/>
          <w:szCs w:val="24"/>
          <w:lang w:val="es-ES_tradnl"/>
        </w:rPr>
        <w:t xml:space="preserve"> docum</w:t>
      </w:r>
      <w:r w:rsidR="000D3621" w:rsidRPr="004F2917">
        <w:rPr>
          <w:rFonts w:asciiTheme="majorHAnsi" w:eastAsia="Batang" w:hAnsiTheme="majorHAnsi" w:cs="Arial"/>
          <w:color w:val="000000"/>
          <w:sz w:val="24"/>
          <w:szCs w:val="24"/>
          <w:lang w:val="es-ES_tradnl"/>
        </w:rPr>
        <w:t xml:space="preserve">entos anexos, si así </w:t>
      </w:r>
      <w:r w:rsidR="002523BC" w:rsidRPr="004F2917">
        <w:rPr>
          <w:rFonts w:asciiTheme="majorHAnsi" w:eastAsia="Batang" w:hAnsiTheme="majorHAnsi" w:cs="Arial"/>
          <w:color w:val="000000"/>
          <w:sz w:val="24"/>
          <w:szCs w:val="24"/>
          <w:lang w:val="es-ES_tradnl"/>
        </w:rPr>
        <w:t xml:space="preserve">lo </w:t>
      </w:r>
      <w:r w:rsidR="00B83845" w:rsidRPr="004F2917">
        <w:rPr>
          <w:rFonts w:asciiTheme="majorHAnsi" w:eastAsia="Batang" w:hAnsiTheme="majorHAnsi" w:cs="Arial"/>
          <w:color w:val="000000"/>
          <w:sz w:val="24"/>
          <w:szCs w:val="24"/>
          <w:lang w:val="es-ES_tradnl"/>
        </w:rPr>
        <w:t>estimare conveniente,</w:t>
      </w:r>
      <w:r w:rsidR="000D3621" w:rsidRPr="004F2917">
        <w:rPr>
          <w:rFonts w:asciiTheme="majorHAnsi" w:eastAsia="Batang" w:hAnsiTheme="majorHAnsi" w:cs="Arial"/>
          <w:color w:val="000000"/>
          <w:sz w:val="24"/>
          <w:szCs w:val="24"/>
          <w:lang w:val="es-ES_tradnl"/>
        </w:rPr>
        <w:t xml:space="preserve"> debiendo en tal caso informar a INDAP </w:t>
      </w:r>
      <w:r w:rsidR="00B83845" w:rsidRPr="004F2917">
        <w:rPr>
          <w:rFonts w:asciiTheme="majorHAnsi" w:eastAsia="Batang" w:hAnsiTheme="majorHAnsi" w:cs="Arial"/>
          <w:color w:val="000000"/>
          <w:sz w:val="24"/>
          <w:szCs w:val="24"/>
          <w:lang w:val="es-ES_tradnl"/>
        </w:rPr>
        <w:t>previamente.</w:t>
      </w:r>
    </w:p>
    <w:p w14:paraId="3EB300F9" w14:textId="77777777" w:rsidR="001D7D1B" w:rsidRPr="00387A27" w:rsidRDefault="001D7D1B" w:rsidP="001D7D1B">
      <w:pPr>
        <w:ind w:left="432"/>
        <w:jc w:val="both"/>
        <w:rPr>
          <w:rFonts w:asciiTheme="majorHAnsi" w:eastAsia="Times New Roman" w:hAnsiTheme="majorHAnsi" w:cs="Arial"/>
          <w:b/>
          <w:color w:val="000000"/>
          <w:sz w:val="24"/>
          <w:szCs w:val="24"/>
          <w:lang w:val="es-ES_tradnl" w:eastAsia="es-ES"/>
        </w:rPr>
      </w:pPr>
    </w:p>
    <w:p w14:paraId="3EB300FA" w14:textId="77777777" w:rsidR="00387A27" w:rsidRPr="00387A27" w:rsidRDefault="00387A27" w:rsidP="00387A27">
      <w:pPr>
        <w:ind w:left="432"/>
        <w:jc w:val="both"/>
        <w:rPr>
          <w:rFonts w:asciiTheme="majorHAnsi" w:eastAsia="Times New Roman" w:hAnsiTheme="majorHAnsi" w:cs="Arial"/>
          <w:b/>
          <w:color w:val="000000"/>
          <w:sz w:val="24"/>
          <w:szCs w:val="24"/>
          <w:lang w:val="es-ES_tradnl" w:eastAsia="es-ES"/>
        </w:rPr>
      </w:pPr>
    </w:p>
    <w:p w14:paraId="3EB300FB" w14:textId="77777777" w:rsidR="00FE36BA" w:rsidRPr="004F2917" w:rsidRDefault="00F17E63" w:rsidP="001260EC">
      <w:pPr>
        <w:pStyle w:val="Prrafodelista"/>
        <w:numPr>
          <w:ilvl w:val="0"/>
          <w:numId w:val="2"/>
        </w:numPr>
        <w:jc w:val="both"/>
        <w:rPr>
          <w:rFonts w:asciiTheme="majorHAnsi" w:eastAsia="Batang" w:hAnsiTheme="majorHAnsi" w:cs="Arial"/>
          <w:b/>
          <w:color w:val="000000"/>
          <w:sz w:val="24"/>
          <w:szCs w:val="24"/>
          <w:lang w:val="es-ES_tradnl"/>
        </w:rPr>
      </w:pPr>
      <w:r>
        <w:rPr>
          <w:rFonts w:asciiTheme="majorHAnsi" w:eastAsia="Batang" w:hAnsiTheme="majorHAnsi" w:cs="Arial"/>
          <w:b/>
          <w:color w:val="000000"/>
          <w:sz w:val="24"/>
          <w:szCs w:val="24"/>
          <w:lang w:val="es-ES_tradnl"/>
        </w:rPr>
        <w:tab/>
      </w:r>
      <w:r w:rsidRPr="004F2917">
        <w:rPr>
          <w:rFonts w:asciiTheme="majorHAnsi" w:eastAsia="Batang" w:hAnsiTheme="majorHAnsi" w:cs="Arial"/>
          <w:b/>
          <w:color w:val="000000"/>
          <w:sz w:val="24"/>
          <w:szCs w:val="24"/>
          <w:lang w:val="es-ES_tradnl"/>
        </w:rPr>
        <w:t>Revisión de Po</w:t>
      </w:r>
      <w:r w:rsidR="005C7250" w:rsidRPr="004F2917">
        <w:rPr>
          <w:rFonts w:asciiTheme="majorHAnsi" w:eastAsia="Batang" w:hAnsiTheme="majorHAnsi" w:cs="Arial"/>
          <w:b/>
          <w:color w:val="000000"/>
          <w:sz w:val="24"/>
          <w:szCs w:val="24"/>
          <w:lang w:val="es-ES_tradnl"/>
        </w:rPr>
        <w:t xml:space="preserve">stulaciones </w:t>
      </w:r>
      <w:r w:rsidRPr="004F2917">
        <w:rPr>
          <w:rFonts w:asciiTheme="majorHAnsi" w:eastAsia="Batang" w:hAnsiTheme="majorHAnsi" w:cs="Arial"/>
          <w:b/>
          <w:color w:val="000000"/>
          <w:sz w:val="24"/>
          <w:szCs w:val="24"/>
          <w:lang w:val="es-ES_tradnl"/>
        </w:rPr>
        <w:t>y Antecedentes</w:t>
      </w:r>
      <w:r w:rsidR="00BE2D3B" w:rsidRPr="004F2917">
        <w:rPr>
          <w:rFonts w:asciiTheme="majorHAnsi" w:eastAsia="Batang" w:hAnsiTheme="majorHAnsi" w:cs="Arial"/>
          <w:b/>
          <w:color w:val="000000"/>
          <w:sz w:val="24"/>
          <w:szCs w:val="24"/>
          <w:lang w:val="es-ES_tradnl"/>
        </w:rPr>
        <w:t xml:space="preserve"> Curriculares</w:t>
      </w:r>
      <w:r w:rsidR="00466441" w:rsidRPr="004F2917">
        <w:rPr>
          <w:rFonts w:asciiTheme="majorHAnsi" w:eastAsia="Batang" w:hAnsiTheme="majorHAnsi" w:cs="Arial"/>
          <w:b/>
          <w:color w:val="000000"/>
          <w:sz w:val="24"/>
          <w:szCs w:val="24"/>
          <w:lang w:val="es-ES_tradnl"/>
        </w:rPr>
        <w:t>.</w:t>
      </w:r>
    </w:p>
    <w:p w14:paraId="3EB300FC" w14:textId="67EC523C" w:rsidR="009754BF" w:rsidRPr="004F2917" w:rsidRDefault="009754BF" w:rsidP="009754BF">
      <w:pPr>
        <w:jc w:val="both"/>
        <w:rPr>
          <w:rFonts w:asciiTheme="majorHAnsi" w:eastAsia="Batang" w:hAnsiTheme="majorHAnsi" w:cs="Arial"/>
          <w:color w:val="000000"/>
          <w:sz w:val="24"/>
          <w:szCs w:val="24"/>
          <w:lang w:val="es-ES_tradnl"/>
        </w:rPr>
      </w:pPr>
      <w:r w:rsidRPr="004F2917">
        <w:rPr>
          <w:rFonts w:asciiTheme="majorHAnsi" w:eastAsia="Batang" w:hAnsiTheme="majorHAnsi" w:cs="Arial"/>
          <w:color w:val="000000"/>
          <w:sz w:val="24"/>
          <w:szCs w:val="24"/>
          <w:lang w:val="es-ES_tradnl"/>
        </w:rPr>
        <w:t>INDAP y el Municipio</w:t>
      </w:r>
      <w:r w:rsidR="00310FFA" w:rsidRPr="004F2917">
        <w:rPr>
          <w:rFonts w:asciiTheme="majorHAnsi" w:eastAsia="Batang" w:hAnsiTheme="majorHAnsi" w:cs="Arial"/>
          <w:color w:val="000000"/>
          <w:sz w:val="24"/>
          <w:szCs w:val="24"/>
          <w:lang w:val="es-ES_tradnl"/>
        </w:rPr>
        <w:t>,</w:t>
      </w:r>
      <w:r w:rsidRPr="004F2917">
        <w:rPr>
          <w:rFonts w:asciiTheme="majorHAnsi" w:eastAsia="Batang" w:hAnsiTheme="majorHAnsi" w:cs="Arial"/>
          <w:color w:val="000000"/>
          <w:sz w:val="24"/>
          <w:szCs w:val="24"/>
          <w:lang w:val="es-ES_tradnl"/>
        </w:rPr>
        <w:t xml:space="preserve"> en conjunto, son los responsables de </w:t>
      </w:r>
      <w:r w:rsidR="00310FFA" w:rsidRPr="004F2917">
        <w:rPr>
          <w:rFonts w:asciiTheme="majorHAnsi" w:eastAsia="Batang" w:hAnsiTheme="majorHAnsi" w:cs="Arial"/>
          <w:color w:val="000000"/>
          <w:sz w:val="24"/>
          <w:szCs w:val="24"/>
          <w:lang w:val="es-ES_tradnl"/>
        </w:rPr>
        <w:t>efectuar</w:t>
      </w:r>
      <w:r w:rsidRPr="004F2917">
        <w:rPr>
          <w:rFonts w:asciiTheme="majorHAnsi" w:eastAsia="Batang" w:hAnsiTheme="majorHAnsi" w:cs="Arial"/>
          <w:color w:val="000000"/>
          <w:sz w:val="24"/>
          <w:szCs w:val="24"/>
          <w:lang w:val="es-ES_tradnl"/>
        </w:rPr>
        <w:t xml:space="preserve"> el proceso de revisión de antecedentes y entrevistas, a través de una Comisión Bipartita conformada por representantes de la Ilustre Municipalidad de </w:t>
      </w:r>
      <w:r w:rsidR="005D7584" w:rsidRPr="004F2917">
        <w:rPr>
          <w:rFonts w:asciiTheme="majorHAnsi" w:eastAsia="Batang" w:hAnsiTheme="majorHAnsi" w:cs="Arial"/>
          <w:color w:val="000000"/>
          <w:sz w:val="24"/>
          <w:szCs w:val="24"/>
          <w:lang w:val="es-ES_tradnl"/>
        </w:rPr>
        <w:t>Codegua</w:t>
      </w:r>
      <w:r w:rsidRPr="004F2917">
        <w:rPr>
          <w:rFonts w:asciiTheme="majorHAnsi" w:eastAsia="Batang" w:hAnsiTheme="majorHAnsi" w:cs="Arial"/>
          <w:color w:val="000000"/>
          <w:sz w:val="24"/>
          <w:szCs w:val="24"/>
          <w:lang w:val="es-ES_tradnl"/>
        </w:rPr>
        <w:t xml:space="preserve"> y de INDAP, la cual deberá estar integrada</w:t>
      </w:r>
      <w:r w:rsidR="000F3E1B" w:rsidRPr="004F2917">
        <w:rPr>
          <w:rFonts w:asciiTheme="majorHAnsi" w:eastAsia="Batang" w:hAnsiTheme="majorHAnsi" w:cs="Arial"/>
          <w:color w:val="000000"/>
          <w:sz w:val="24"/>
          <w:szCs w:val="24"/>
          <w:lang w:val="es-ES_tradnl"/>
        </w:rPr>
        <w:t xml:space="preserve"> </w:t>
      </w:r>
      <w:r w:rsidRPr="004F2917">
        <w:rPr>
          <w:rFonts w:asciiTheme="majorHAnsi" w:eastAsia="Batang" w:hAnsiTheme="majorHAnsi" w:cs="Arial"/>
          <w:color w:val="000000"/>
          <w:sz w:val="24"/>
          <w:szCs w:val="24"/>
          <w:lang w:val="es-ES_tradnl"/>
        </w:rPr>
        <w:t>por:</w:t>
      </w:r>
    </w:p>
    <w:p w14:paraId="3EB300FD" w14:textId="77777777" w:rsidR="009754BF" w:rsidRPr="004F2917" w:rsidRDefault="009754BF" w:rsidP="009754BF">
      <w:pPr>
        <w:jc w:val="both"/>
        <w:rPr>
          <w:rFonts w:asciiTheme="majorHAnsi" w:eastAsia="Batang" w:hAnsiTheme="majorHAnsi" w:cs="Arial"/>
          <w:color w:val="000000"/>
          <w:sz w:val="24"/>
          <w:szCs w:val="24"/>
          <w:lang w:val="es-ES_tradnl"/>
        </w:rPr>
      </w:pPr>
    </w:p>
    <w:p w14:paraId="3EB300FE" w14:textId="77777777" w:rsidR="009754BF" w:rsidRPr="004F2917" w:rsidRDefault="009754BF" w:rsidP="00023320">
      <w:pPr>
        <w:pStyle w:val="Prrafodelista"/>
        <w:numPr>
          <w:ilvl w:val="0"/>
          <w:numId w:val="26"/>
        </w:numPr>
        <w:jc w:val="both"/>
        <w:rPr>
          <w:rFonts w:asciiTheme="majorHAnsi" w:eastAsia="Batang" w:hAnsiTheme="majorHAnsi" w:cs="Arial"/>
          <w:color w:val="000000"/>
          <w:sz w:val="24"/>
          <w:szCs w:val="24"/>
          <w:lang w:val="es-ES_tradnl"/>
        </w:rPr>
      </w:pPr>
      <w:r w:rsidRPr="004F2917">
        <w:rPr>
          <w:rFonts w:asciiTheme="majorHAnsi" w:eastAsia="Batang" w:hAnsiTheme="majorHAnsi" w:cs="Arial"/>
          <w:color w:val="000000"/>
          <w:sz w:val="24"/>
          <w:szCs w:val="24"/>
          <w:lang w:val="es-ES_tradnl"/>
        </w:rPr>
        <w:t>La contraparte municipal del Programa o su subrogante y un representante de la Entidad Ejecutora.</w:t>
      </w:r>
    </w:p>
    <w:p w14:paraId="3EB300FF" w14:textId="77777777" w:rsidR="009754BF" w:rsidRPr="004F2917" w:rsidRDefault="005C7250" w:rsidP="00023320">
      <w:pPr>
        <w:pStyle w:val="Prrafodelista"/>
        <w:numPr>
          <w:ilvl w:val="0"/>
          <w:numId w:val="26"/>
        </w:numPr>
        <w:jc w:val="both"/>
        <w:rPr>
          <w:rFonts w:asciiTheme="majorHAnsi" w:eastAsia="Batang" w:hAnsiTheme="majorHAnsi" w:cs="Arial"/>
          <w:color w:val="000000"/>
          <w:sz w:val="24"/>
          <w:szCs w:val="24"/>
          <w:lang w:val="es-ES_tradnl"/>
        </w:rPr>
      </w:pPr>
      <w:r w:rsidRPr="004F2917">
        <w:rPr>
          <w:rFonts w:asciiTheme="majorHAnsi" w:eastAsia="Batang" w:hAnsiTheme="majorHAnsi" w:cs="Arial"/>
          <w:color w:val="000000"/>
          <w:sz w:val="24"/>
          <w:szCs w:val="24"/>
          <w:lang w:val="es-ES_tradnl"/>
        </w:rPr>
        <w:t>Jefe de Área y u</w:t>
      </w:r>
      <w:r w:rsidR="009754BF" w:rsidRPr="004F2917">
        <w:rPr>
          <w:rFonts w:asciiTheme="majorHAnsi" w:eastAsia="Batang" w:hAnsiTheme="majorHAnsi" w:cs="Arial"/>
          <w:color w:val="000000"/>
          <w:sz w:val="24"/>
          <w:szCs w:val="24"/>
          <w:lang w:val="es-ES_tradnl"/>
        </w:rPr>
        <w:t>n Ejecutivo</w:t>
      </w:r>
      <w:r w:rsidRPr="004F2917">
        <w:rPr>
          <w:rFonts w:asciiTheme="majorHAnsi" w:eastAsia="Batang" w:hAnsiTheme="majorHAnsi" w:cs="Arial"/>
          <w:color w:val="000000"/>
          <w:sz w:val="24"/>
          <w:szCs w:val="24"/>
          <w:lang w:val="es-ES_tradnl"/>
        </w:rPr>
        <w:t xml:space="preserve"> </w:t>
      </w:r>
      <w:r w:rsidR="009754BF" w:rsidRPr="004F2917">
        <w:rPr>
          <w:rFonts w:asciiTheme="majorHAnsi" w:eastAsia="Batang" w:hAnsiTheme="majorHAnsi" w:cs="Arial"/>
          <w:color w:val="000000"/>
          <w:sz w:val="24"/>
          <w:szCs w:val="24"/>
          <w:lang w:val="es-ES_tradnl"/>
        </w:rPr>
        <w:t>Integral</w:t>
      </w:r>
      <w:r w:rsidR="000F3E1B" w:rsidRPr="004F2917">
        <w:rPr>
          <w:rFonts w:asciiTheme="majorHAnsi" w:eastAsia="Batang" w:hAnsiTheme="majorHAnsi" w:cs="Arial"/>
          <w:color w:val="000000"/>
          <w:sz w:val="24"/>
          <w:szCs w:val="24"/>
          <w:lang w:val="es-ES_tradnl"/>
        </w:rPr>
        <w:t xml:space="preserve"> o el encargado regional del Programa</w:t>
      </w:r>
      <w:r w:rsidR="009754BF" w:rsidRPr="004F2917">
        <w:rPr>
          <w:rFonts w:asciiTheme="majorHAnsi" w:eastAsia="Batang" w:hAnsiTheme="majorHAnsi" w:cs="Arial"/>
          <w:color w:val="000000"/>
          <w:sz w:val="24"/>
          <w:szCs w:val="24"/>
          <w:lang w:val="es-ES_tradnl"/>
        </w:rPr>
        <w:t>.</w:t>
      </w:r>
    </w:p>
    <w:p w14:paraId="3EB30100" w14:textId="77777777" w:rsidR="005C7250" w:rsidRPr="004F2917" w:rsidRDefault="005C7250" w:rsidP="005C7250">
      <w:pPr>
        <w:jc w:val="both"/>
        <w:rPr>
          <w:rFonts w:asciiTheme="majorHAnsi" w:eastAsia="Batang" w:hAnsiTheme="majorHAnsi" w:cs="Arial"/>
          <w:color w:val="000000"/>
          <w:sz w:val="24"/>
          <w:szCs w:val="24"/>
          <w:lang w:val="es-ES_tradnl"/>
        </w:rPr>
      </w:pPr>
    </w:p>
    <w:p w14:paraId="3EB30101" w14:textId="77777777" w:rsidR="009754BF" w:rsidRDefault="005C7250" w:rsidP="00E3112B">
      <w:pPr>
        <w:jc w:val="both"/>
        <w:rPr>
          <w:rFonts w:asciiTheme="majorHAnsi" w:eastAsia="Batang" w:hAnsiTheme="majorHAnsi" w:cs="Arial"/>
          <w:color w:val="000000"/>
          <w:sz w:val="24"/>
          <w:szCs w:val="24"/>
          <w:lang w:val="es-ES_tradnl"/>
        </w:rPr>
      </w:pPr>
      <w:r w:rsidRPr="004F2917">
        <w:rPr>
          <w:rFonts w:asciiTheme="majorHAnsi" w:eastAsia="Batang" w:hAnsiTheme="majorHAnsi" w:cs="Arial"/>
          <w:color w:val="000000"/>
          <w:sz w:val="24"/>
          <w:szCs w:val="24"/>
          <w:lang w:val="es-ES_tradnl"/>
        </w:rPr>
        <w:t xml:space="preserve">Uno de los </w:t>
      </w:r>
      <w:r w:rsidR="00023320" w:rsidRPr="004F2917">
        <w:rPr>
          <w:rFonts w:asciiTheme="majorHAnsi" w:eastAsia="Batang" w:hAnsiTheme="majorHAnsi" w:cs="Arial"/>
          <w:color w:val="000000"/>
          <w:sz w:val="24"/>
          <w:szCs w:val="24"/>
          <w:lang w:val="es-ES_tradnl"/>
        </w:rPr>
        <w:t>r</w:t>
      </w:r>
      <w:r w:rsidR="00310FFA" w:rsidRPr="004F2917">
        <w:rPr>
          <w:rFonts w:asciiTheme="majorHAnsi" w:eastAsia="Batang" w:hAnsiTheme="majorHAnsi" w:cs="Arial"/>
          <w:color w:val="000000"/>
          <w:sz w:val="24"/>
          <w:szCs w:val="24"/>
          <w:lang w:val="es-ES_tradnl"/>
        </w:rPr>
        <w:t>epresentantes antes mencionados</w:t>
      </w:r>
      <w:r w:rsidR="00023320" w:rsidRPr="004F2917">
        <w:rPr>
          <w:rFonts w:asciiTheme="majorHAnsi" w:eastAsia="Batang" w:hAnsiTheme="majorHAnsi" w:cs="Arial"/>
          <w:color w:val="000000"/>
          <w:sz w:val="24"/>
          <w:szCs w:val="24"/>
          <w:lang w:val="es-ES_tradnl"/>
        </w:rPr>
        <w:t xml:space="preserve"> </w:t>
      </w:r>
      <w:r w:rsidR="009754BF" w:rsidRPr="004F2917">
        <w:rPr>
          <w:rFonts w:asciiTheme="majorHAnsi" w:eastAsia="Batang" w:hAnsiTheme="majorHAnsi" w:cs="Arial"/>
          <w:color w:val="000000"/>
          <w:sz w:val="24"/>
          <w:szCs w:val="24"/>
          <w:lang w:val="es-ES_tradnl"/>
        </w:rPr>
        <w:t>asume</w:t>
      </w:r>
      <w:r w:rsidR="00310FFA" w:rsidRPr="004F2917">
        <w:rPr>
          <w:rFonts w:asciiTheme="majorHAnsi" w:eastAsia="Batang" w:hAnsiTheme="majorHAnsi" w:cs="Arial"/>
          <w:color w:val="000000"/>
          <w:sz w:val="24"/>
          <w:szCs w:val="24"/>
          <w:lang w:val="es-ES_tradnl"/>
        </w:rPr>
        <w:t xml:space="preserve"> como </w:t>
      </w:r>
      <w:proofErr w:type="gramStart"/>
      <w:r w:rsidR="00310FFA" w:rsidRPr="004F2917">
        <w:rPr>
          <w:rFonts w:asciiTheme="majorHAnsi" w:eastAsia="Batang" w:hAnsiTheme="majorHAnsi" w:cs="Arial"/>
          <w:color w:val="000000"/>
          <w:sz w:val="24"/>
          <w:szCs w:val="24"/>
          <w:lang w:val="es-ES_tradnl"/>
        </w:rPr>
        <w:t>S</w:t>
      </w:r>
      <w:r w:rsidR="00E3112B" w:rsidRPr="004F2917">
        <w:rPr>
          <w:rFonts w:asciiTheme="majorHAnsi" w:eastAsia="Batang" w:hAnsiTheme="majorHAnsi" w:cs="Arial"/>
          <w:color w:val="000000"/>
          <w:sz w:val="24"/>
          <w:szCs w:val="24"/>
          <w:lang w:val="es-ES_tradnl"/>
        </w:rPr>
        <w:t>ecretario</w:t>
      </w:r>
      <w:proofErr w:type="gramEnd"/>
      <w:r w:rsidR="00310FFA" w:rsidRPr="004F2917">
        <w:rPr>
          <w:rFonts w:asciiTheme="majorHAnsi" w:eastAsia="Batang" w:hAnsiTheme="majorHAnsi" w:cs="Arial"/>
          <w:color w:val="000000"/>
          <w:sz w:val="24"/>
          <w:szCs w:val="24"/>
          <w:lang w:val="es-ES_tradnl"/>
        </w:rPr>
        <w:t>(s)</w:t>
      </w:r>
      <w:r w:rsidR="00E3112B" w:rsidRPr="004F2917">
        <w:rPr>
          <w:rFonts w:asciiTheme="majorHAnsi" w:eastAsia="Batang" w:hAnsiTheme="majorHAnsi" w:cs="Arial"/>
          <w:color w:val="000000"/>
          <w:sz w:val="24"/>
          <w:szCs w:val="24"/>
          <w:lang w:val="es-ES_tradnl"/>
        </w:rPr>
        <w:t xml:space="preserve"> de la </w:t>
      </w:r>
      <w:r w:rsidR="009754BF" w:rsidRPr="004F2917">
        <w:rPr>
          <w:rFonts w:asciiTheme="majorHAnsi" w:eastAsia="Batang" w:hAnsiTheme="majorHAnsi" w:cs="Arial"/>
          <w:color w:val="000000"/>
          <w:sz w:val="24"/>
          <w:szCs w:val="24"/>
          <w:lang w:val="es-ES_tradnl"/>
        </w:rPr>
        <w:t>Comisión durante todo el proceso.</w:t>
      </w:r>
    </w:p>
    <w:p w14:paraId="3EB30102" w14:textId="77777777" w:rsidR="005C7250" w:rsidRPr="009754BF" w:rsidRDefault="005C7250" w:rsidP="00E3112B">
      <w:pPr>
        <w:jc w:val="both"/>
        <w:rPr>
          <w:rFonts w:asciiTheme="majorHAnsi" w:eastAsia="Batang" w:hAnsiTheme="majorHAnsi" w:cs="Arial"/>
          <w:color w:val="000000"/>
          <w:sz w:val="24"/>
          <w:szCs w:val="24"/>
          <w:lang w:val="es-ES_tradnl"/>
        </w:rPr>
      </w:pPr>
    </w:p>
    <w:p w14:paraId="3EB30103" w14:textId="77777777" w:rsidR="0086375E" w:rsidRPr="004F2917" w:rsidRDefault="00EC0764" w:rsidP="00320FD8">
      <w:pPr>
        <w:jc w:val="both"/>
        <w:rPr>
          <w:rFonts w:asciiTheme="majorHAnsi" w:eastAsia="Batang" w:hAnsiTheme="majorHAnsi" w:cs="Arial"/>
          <w:color w:val="000000"/>
          <w:sz w:val="24"/>
          <w:szCs w:val="24"/>
          <w:lang w:val="es-ES_tradnl"/>
        </w:rPr>
      </w:pPr>
      <w:r w:rsidRPr="004F2917">
        <w:rPr>
          <w:rFonts w:asciiTheme="majorHAnsi" w:eastAsia="Times New Roman" w:hAnsiTheme="majorHAnsi" w:cs="Arial"/>
          <w:sz w:val="24"/>
          <w:szCs w:val="24"/>
          <w:lang w:val="es-ES_tradnl" w:eastAsia="es-ES"/>
        </w:rPr>
        <w:t xml:space="preserve">Las </w:t>
      </w:r>
      <w:r w:rsidR="005C7250" w:rsidRPr="004F2917">
        <w:rPr>
          <w:rFonts w:asciiTheme="majorHAnsi" w:eastAsia="Times New Roman" w:hAnsiTheme="majorHAnsi" w:cs="Arial"/>
          <w:sz w:val="24"/>
          <w:szCs w:val="24"/>
          <w:lang w:val="es-ES_tradnl" w:eastAsia="es-ES"/>
        </w:rPr>
        <w:t xml:space="preserve">postulaciones </w:t>
      </w:r>
      <w:r w:rsidRPr="004F2917">
        <w:rPr>
          <w:rFonts w:asciiTheme="majorHAnsi" w:eastAsia="Times New Roman" w:hAnsiTheme="majorHAnsi" w:cs="Arial"/>
          <w:sz w:val="24"/>
          <w:szCs w:val="24"/>
          <w:lang w:val="es-ES_tradnl" w:eastAsia="es-ES"/>
        </w:rPr>
        <w:t xml:space="preserve">que se presenten y no cumplan con los requisitos señalados, no participarán en el proceso de evaluación y selección. Sin embargo, </w:t>
      </w:r>
      <w:r w:rsidR="005C7250" w:rsidRPr="004F2917">
        <w:rPr>
          <w:rFonts w:asciiTheme="majorHAnsi" w:eastAsia="Times New Roman" w:hAnsiTheme="majorHAnsi" w:cs="Arial"/>
          <w:sz w:val="24"/>
          <w:szCs w:val="24"/>
          <w:lang w:val="es-ES_tradnl" w:eastAsia="es-ES"/>
        </w:rPr>
        <w:t>la Comisión</w:t>
      </w:r>
      <w:r w:rsidR="00A0046E" w:rsidRPr="004F2917">
        <w:rPr>
          <w:rFonts w:asciiTheme="majorHAnsi" w:eastAsia="Times New Roman" w:hAnsiTheme="majorHAnsi" w:cs="Arial"/>
          <w:sz w:val="24"/>
          <w:szCs w:val="24"/>
          <w:lang w:val="es-ES_tradnl" w:eastAsia="es-ES"/>
        </w:rPr>
        <w:t xml:space="preserve"> </w:t>
      </w:r>
      <w:r w:rsidR="0086375E" w:rsidRPr="004F2917">
        <w:rPr>
          <w:rFonts w:asciiTheme="majorHAnsi" w:eastAsia="Times New Roman" w:hAnsiTheme="majorHAnsi" w:cs="Arial"/>
          <w:sz w:val="24"/>
          <w:szCs w:val="24"/>
          <w:lang w:val="es-ES_tradnl" w:eastAsia="es-ES"/>
        </w:rPr>
        <w:t>se reserva el derecho de admitir aquellas ofertas que presenten defectos de forma, omisión o errores que a su juicio no influyan ni infrinjan significativamente lo estipulado en las bases.</w:t>
      </w:r>
    </w:p>
    <w:p w14:paraId="3EB30104" w14:textId="77777777" w:rsidR="00DE4766" w:rsidRDefault="00DE4766" w:rsidP="00520512">
      <w:pPr>
        <w:ind w:left="426" w:hanging="426"/>
        <w:jc w:val="both"/>
        <w:rPr>
          <w:rFonts w:asciiTheme="majorHAnsi" w:eastAsia="Times New Roman" w:hAnsiTheme="majorHAnsi" w:cs="Arial"/>
          <w:sz w:val="24"/>
          <w:szCs w:val="24"/>
          <w:lang w:val="es-ES_tradnl" w:eastAsia="es-ES"/>
        </w:rPr>
      </w:pPr>
    </w:p>
    <w:p w14:paraId="3EB30105" w14:textId="77777777" w:rsidR="005C7250" w:rsidRDefault="005C7250" w:rsidP="00520512">
      <w:pPr>
        <w:ind w:left="426" w:hanging="426"/>
        <w:jc w:val="both"/>
        <w:rPr>
          <w:rFonts w:asciiTheme="majorHAnsi" w:eastAsia="Times New Roman" w:hAnsiTheme="majorHAnsi" w:cs="Arial"/>
          <w:sz w:val="24"/>
          <w:szCs w:val="24"/>
          <w:lang w:val="es-ES_tradnl" w:eastAsia="es-ES"/>
        </w:rPr>
      </w:pPr>
    </w:p>
    <w:p w14:paraId="3EB30107" w14:textId="118FC3E6" w:rsidR="005C7250" w:rsidRDefault="005C7250" w:rsidP="00520512">
      <w:pPr>
        <w:ind w:left="426" w:hanging="426"/>
        <w:jc w:val="both"/>
        <w:rPr>
          <w:rFonts w:asciiTheme="majorHAnsi" w:eastAsia="Times New Roman" w:hAnsiTheme="majorHAnsi" w:cs="Arial"/>
          <w:sz w:val="24"/>
          <w:szCs w:val="24"/>
          <w:lang w:val="es-ES_tradnl" w:eastAsia="es-ES"/>
        </w:rPr>
      </w:pPr>
    </w:p>
    <w:p w14:paraId="535B18F5" w14:textId="4D35032E" w:rsidR="00714BFF" w:rsidRDefault="00714BFF" w:rsidP="00520512">
      <w:pPr>
        <w:ind w:left="426" w:hanging="426"/>
        <w:jc w:val="both"/>
        <w:rPr>
          <w:rFonts w:asciiTheme="majorHAnsi" w:eastAsia="Times New Roman" w:hAnsiTheme="majorHAnsi" w:cs="Arial"/>
          <w:sz w:val="24"/>
          <w:szCs w:val="24"/>
          <w:lang w:val="es-ES_tradnl" w:eastAsia="es-ES"/>
        </w:rPr>
      </w:pPr>
    </w:p>
    <w:p w14:paraId="05C7CAEA" w14:textId="271B6CDC" w:rsidR="00714BFF" w:rsidRDefault="00714BFF" w:rsidP="00520512">
      <w:pPr>
        <w:ind w:left="426" w:hanging="426"/>
        <w:jc w:val="both"/>
        <w:rPr>
          <w:rFonts w:asciiTheme="majorHAnsi" w:eastAsia="Times New Roman" w:hAnsiTheme="majorHAnsi" w:cs="Arial"/>
          <w:sz w:val="24"/>
          <w:szCs w:val="24"/>
          <w:lang w:val="es-ES_tradnl" w:eastAsia="es-ES"/>
        </w:rPr>
      </w:pPr>
    </w:p>
    <w:p w14:paraId="622BEB4B" w14:textId="60F364D7" w:rsidR="00714BFF" w:rsidRDefault="00714BFF" w:rsidP="00520512">
      <w:pPr>
        <w:ind w:left="426" w:hanging="426"/>
        <w:jc w:val="both"/>
        <w:rPr>
          <w:rFonts w:asciiTheme="majorHAnsi" w:eastAsia="Times New Roman" w:hAnsiTheme="majorHAnsi" w:cs="Arial"/>
          <w:sz w:val="24"/>
          <w:szCs w:val="24"/>
          <w:lang w:val="es-ES_tradnl" w:eastAsia="es-ES"/>
        </w:rPr>
      </w:pPr>
    </w:p>
    <w:p w14:paraId="0D6BF14E" w14:textId="77777777" w:rsidR="00714BFF" w:rsidRPr="005B0D21" w:rsidRDefault="00714BFF" w:rsidP="00E17050">
      <w:pPr>
        <w:jc w:val="both"/>
        <w:rPr>
          <w:rFonts w:asciiTheme="majorHAnsi" w:eastAsia="Times New Roman" w:hAnsiTheme="majorHAnsi" w:cs="Arial"/>
          <w:sz w:val="24"/>
          <w:szCs w:val="24"/>
          <w:lang w:val="es-ES_tradnl" w:eastAsia="es-ES"/>
        </w:rPr>
      </w:pPr>
    </w:p>
    <w:p w14:paraId="3EB30108" w14:textId="77777777" w:rsidR="0086375E" w:rsidRPr="004F2917" w:rsidRDefault="00E3112B" w:rsidP="001260EC">
      <w:pPr>
        <w:pStyle w:val="Prrafodelista"/>
        <w:numPr>
          <w:ilvl w:val="0"/>
          <w:numId w:val="2"/>
        </w:numPr>
        <w:ind w:left="720" w:hanging="810"/>
        <w:jc w:val="both"/>
        <w:rPr>
          <w:rFonts w:asciiTheme="majorHAnsi" w:eastAsia="Times New Roman" w:hAnsiTheme="majorHAnsi" w:cs="Arial"/>
          <w:b/>
          <w:sz w:val="24"/>
          <w:szCs w:val="24"/>
          <w:lang w:val="es-ES_tradnl" w:eastAsia="es-ES"/>
        </w:rPr>
      </w:pPr>
      <w:r w:rsidRPr="004F2917">
        <w:rPr>
          <w:rFonts w:asciiTheme="majorHAnsi" w:eastAsia="Times New Roman" w:hAnsiTheme="majorHAnsi" w:cs="Arial"/>
          <w:b/>
          <w:sz w:val="24"/>
          <w:szCs w:val="24"/>
          <w:lang w:val="es-CL" w:eastAsia="es-ES"/>
        </w:rPr>
        <w:t>Bases del concurso:</w:t>
      </w:r>
    </w:p>
    <w:p w14:paraId="3EB30109" w14:textId="77777777" w:rsidR="009C0A77" w:rsidRPr="004F2917" w:rsidRDefault="009C0A77" w:rsidP="009C0A77">
      <w:pPr>
        <w:ind w:left="432" w:hanging="432"/>
        <w:jc w:val="both"/>
        <w:rPr>
          <w:rFonts w:asciiTheme="majorHAnsi" w:eastAsia="Times New Roman" w:hAnsiTheme="majorHAnsi" w:cs="Arial"/>
          <w:b/>
          <w:sz w:val="24"/>
          <w:szCs w:val="24"/>
          <w:lang w:val="es-ES_tradnl" w:eastAsia="es-ES"/>
        </w:rPr>
      </w:pPr>
    </w:p>
    <w:p w14:paraId="3EB3010A" w14:textId="77777777" w:rsidR="00C85F92" w:rsidRPr="004F2917" w:rsidRDefault="000E52BE" w:rsidP="00C85F92">
      <w:pPr>
        <w:jc w:val="both"/>
        <w:rPr>
          <w:rFonts w:asciiTheme="majorHAnsi" w:eastAsia="Batang" w:hAnsiTheme="majorHAnsi" w:cs="Arial"/>
          <w:b/>
          <w:sz w:val="24"/>
          <w:szCs w:val="24"/>
        </w:rPr>
      </w:pPr>
      <w:r w:rsidRPr="004F2917">
        <w:rPr>
          <w:rFonts w:asciiTheme="majorHAnsi" w:eastAsia="Batang" w:hAnsiTheme="majorHAnsi" w:cs="Arial"/>
          <w:b/>
          <w:sz w:val="24"/>
          <w:szCs w:val="24"/>
        </w:rPr>
        <w:t>Solo podrán participar en el proceso</w:t>
      </w:r>
      <w:r w:rsidR="00867C8D" w:rsidRPr="004F2917">
        <w:rPr>
          <w:rFonts w:asciiTheme="majorHAnsi" w:eastAsia="Batang" w:hAnsiTheme="majorHAnsi" w:cs="Arial"/>
          <w:b/>
          <w:sz w:val="24"/>
          <w:szCs w:val="24"/>
        </w:rPr>
        <w:t xml:space="preserve"> de s</w:t>
      </w:r>
      <w:r w:rsidR="00A0046E" w:rsidRPr="004F2917">
        <w:rPr>
          <w:rFonts w:asciiTheme="majorHAnsi" w:eastAsia="Batang" w:hAnsiTheme="majorHAnsi" w:cs="Arial"/>
          <w:b/>
          <w:sz w:val="24"/>
          <w:szCs w:val="24"/>
        </w:rPr>
        <w:t>elección</w:t>
      </w:r>
      <w:r w:rsidR="00704358" w:rsidRPr="004F2917">
        <w:rPr>
          <w:rFonts w:asciiTheme="majorHAnsi" w:eastAsia="Batang" w:hAnsiTheme="majorHAnsi" w:cs="Arial"/>
          <w:b/>
          <w:sz w:val="24"/>
          <w:szCs w:val="24"/>
        </w:rPr>
        <w:t xml:space="preserve"> </w:t>
      </w:r>
      <w:r w:rsidR="00547D76" w:rsidRPr="004F2917">
        <w:rPr>
          <w:rFonts w:asciiTheme="majorHAnsi" w:eastAsia="Batang" w:hAnsiTheme="majorHAnsi" w:cs="Arial"/>
          <w:b/>
          <w:sz w:val="24"/>
          <w:szCs w:val="24"/>
        </w:rPr>
        <w:t>quienes cumplan</w:t>
      </w:r>
      <w:r w:rsidR="009C0A77" w:rsidRPr="004F2917">
        <w:rPr>
          <w:rFonts w:asciiTheme="majorHAnsi" w:eastAsia="Batang" w:hAnsiTheme="majorHAnsi" w:cs="Arial"/>
          <w:b/>
          <w:sz w:val="24"/>
          <w:szCs w:val="24"/>
        </w:rPr>
        <w:t xml:space="preserve"> con los </w:t>
      </w:r>
      <w:r w:rsidRPr="004F2917">
        <w:rPr>
          <w:rFonts w:asciiTheme="majorHAnsi" w:eastAsia="Batang" w:hAnsiTheme="majorHAnsi" w:cs="Arial"/>
          <w:b/>
          <w:sz w:val="24"/>
          <w:szCs w:val="24"/>
        </w:rPr>
        <w:t>requisitos de:</w:t>
      </w:r>
    </w:p>
    <w:p w14:paraId="3EB3010B" w14:textId="77777777" w:rsidR="0047647F" w:rsidRPr="004F2917" w:rsidRDefault="0047647F" w:rsidP="00C85F92">
      <w:pPr>
        <w:jc w:val="both"/>
        <w:rPr>
          <w:rFonts w:asciiTheme="majorHAnsi" w:eastAsia="Batang" w:hAnsiTheme="majorHAnsi" w:cs="Arial"/>
          <w:b/>
          <w:sz w:val="24"/>
          <w:szCs w:val="24"/>
        </w:rPr>
      </w:pPr>
    </w:p>
    <w:p w14:paraId="3EB3010C" w14:textId="77777777" w:rsidR="00C85F92" w:rsidRPr="004F2917" w:rsidRDefault="00C85F92" w:rsidP="001260EC">
      <w:pPr>
        <w:pStyle w:val="Prrafodelista"/>
        <w:numPr>
          <w:ilvl w:val="0"/>
          <w:numId w:val="15"/>
        </w:numPr>
        <w:jc w:val="both"/>
        <w:rPr>
          <w:rFonts w:asciiTheme="majorHAnsi" w:eastAsia="Batang" w:hAnsiTheme="majorHAnsi" w:cs="Arial"/>
          <w:vanish/>
          <w:sz w:val="24"/>
          <w:szCs w:val="24"/>
        </w:rPr>
      </w:pPr>
    </w:p>
    <w:p w14:paraId="3EB3010D" w14:textId="77777777" w:rsidR="00C85F92" w:rsidRPr="004F2917" w:rsidRDefault="00C85F92" w:rsidP="001260EC">
      <w:pPr>
        <w:pStyle w:val="Prrafodelista"/>
        <w:numPr>
          <w:ilvl w:val="0"/>
          <w:numId w:val="15"/>
        </w:numPr>
        <w:jc w:val="both"/>
        <w:rPr>
          <w:rFonts w:asciiTheme="majorHAnsi" w:eastAsia="Batang" w:hAnsiTheme="majorHAnsi" w:cs="Arial"/>
          <w:vanish/>
          <w:sz w:val="24"/>
          <w:szCs w:val="24"/>
        </w:rPr>
      </w:pPr>
    </w:p>
    <w:p w14:paraId="3EB3010E" w14:textId="77777777" w:rsidR="00C85F92" w:rsidRPr="004F2917" w:rsidRDefault="00C85F92" w:rsidP="001260EC">
      <w:pPr>
        <w:pStyle w:val="Prrafodelista"/>
        <w:numPr>
          <w:ilvl w:val="0"/>
          <w:numId w:val="15"/>
        </w:numPr>
        <w:jc w:val="both"/>
        <w:rPr>
          <w:rFonts w:asciiTheme="majorHAnsi" w:eastAsia="Batang" w:hAnsiTheme="majorHAnsi" w:cs="Arial"/>
          <w:vanish/>
          <w:sz w:val="24"/>
          <w:szCs w:val="24"/>
        </w:rPr>
      </w:pPr>
    </w:p>
    <w:p w14:paraId="3EB3010F" w14:textId="77777777" w:rsidR="00C85F92" w:rsidRPr="004F2917" w:rsidRDefault="00C85F92" w:rsidP="001260EC">
      <w:pPr>
        <w:pStyle w:val="Prrafodelista"/>
        <w:numPr>
          <w:ilvl w:val="0"/>
          <w:numId w:val="15"/>
        </w:numPr>
        <w:jc w:val="both"/>
        <w:rPr>
          <w:rFonts w:asciiTheme="majorHAnsi" w:eastAsia="Batang" w:hAnsiTheme="majorHAnsi" w:cs="Arial"/>
          <w:vanish/>
          <w:sz w:val="24"/>
          <w:szCs w:val="24"/>
        </w:rPr>
      </w:pPr>
    </w:p>
    <w:p w14:paraId="3EB30110" w14:textId="77777777" w:rsidR="00C85F92" w:rsidRPr="004F2917" w:rsidRDefault="00C85F92" w:rsidP="001260EC">
      <w:pPr>
        <w:pStyle w:val="Prrafodelista"/>
        <w:numPr>
          <w:ilvl w:val="0"/>
          <w:numId w:val="15"/>
        </w:numPr>
        <w:jc w:val="both"/>
        <w:rPr>
          <w:rFonts w:asciiTheme="majorHAnsi" w:eastAsia="Batang" w:hAnsiTheme="majorHAnsi" w:cs="Arial"/>
          <w:vanish/>
          <w:sz w:val="24"/>
          <w:szCs w:val="24"/>
        </w:rPr>
      </w:pPr>
    </w:p>
    <w:p w14:paraId="3EB30111" w14:textId="77777777" w:rsidR="00C85F92" w:rsidRPr="004F2917" w:rsidRDefault="00C85F92" w:rsidP="001260EC">
      <w:pPr>
        <w:pStyle w:val="Prrafodelista"/>
        <w:numPr>
          <w:ilvl w:val="0"/>
          <w:numId w:val="15"/>
        </w:numPr>
        <w:jc w:val="both"/>
        <w:rPr>
          <w:rFonts w:asciiTheme="majorHAnsi" w:eastAsia="Batang" w:hAnsiTheme="majorHAnsi" w:cs="Arial"/>
          <w:vanish/>
          <w:sz w:val="24"/>
          <w:szCs w:val="24"/>
        </w:rPr>
      </w:pPr>
    </w:p>
    <w:p w14:paraId="3EB30112" w14:textId="77777777" w:rsidR="00E3112B" w:rsidRPr="004F2917" w:rsidRDefault="00D80014" w:rsidP="00D25A72">
      <w:pPr>
        <w:pStyle w:val="Prrafodelista"/>
        <w:numPr>
          <w:ilvl w:val="1"/>
          <w:numId w:val="2"/>
        </w:numPr>
        <w:jc w:val="both"/>
        <w:rPr>
          <w:rFonts w:asciiTheme="majorHAnsi" w:eastAsia="Batang" w:hAnsiTheme="majorHAnsi" w:cs="Arial"/>
          <w:sz w:val="24"/>
          <w:szCs w:val="24"/>
        </w:rPr>
      </w:pPr>
      <w:r w:rsidRPr="004F2917">
        <w:rPr>
          <w:rFonts w:asciiTheme="majorHAnsi" w:eastAsia="Batang" w:hAnsiTheme="majorHAnsi" w:cs="Arial"/>
          <w:sz w:val="24"/>
          <w:szCs w:val="24"/>
        </w:rPr>
        <w:t xml:space="preserve">   </w:t>
      </w:r>
      <w:r w:rsidR="00E3112B" w:rsidRPr="004F2917">
        <w:rPr>
          <w:rFonts w:asciiTheme="majorHAnsi" w:eastAsia="Batang" w:hAnsiTheme="majorHAnsi" w:cs="Arial"/>
          <w:sz w:val="24"/>
          <w:szCs w:val="24"/>
        </w:rPr>
        <w:t xml:space="preserve">Enviar, en un sobre cerrado, como se </w:t>
      </w:r>
      <w:r w:rsidR="00E12741" w:rsidRPr="004F2917">
        <w:rPr>
          <w:rFonts w:asciiTheme="majorHAnsi" w:eastAsia="Batang" w:hAnsiTheme="majorHAnsi" w:cs="Arial"/>
          <w:sz w:val="24"/>
          <w:szCs w:val="24"/>
        </w:rPr>
        <w:t>menciona</w:t>
      </w:r>
      <w:r w:rsidR="00E3112B" w:rsidRPr="004F2917">
        <w:rPr>
          <w:rFonts w:asciiTheme="majorHAnsi" w:eastAsia="Batang" w:hAnsiTheme="majorHAnsi" w:cs="Arial"/>
          <w:sz w:val="24"/>
          <w:szCs w:val="24"/>
        </w:rPr>
        <w:t xml:space="preserve"> en el punto 3, los </w:t>
      </w:r>
      <w:proofErr w:type="gramStart"/>
      <w:r w:rsidR="00E3112B" w:rsidRPr="004F2917">
        <w:rPr>
          <w:rFonts w:asciiTheme="majorHAnsi" w:eastAsia="Batang" w:hAnsiTheme="majorHAnsi" w:cs="Arial"/>
          <w:sz w:val="24"/>
          <w:szCs w:val="24"/>
        </w:rPr>
        <w:t xml:space="preserve">antecedentes </w:t>
      </w:r>
      <w:r w:rsidRPr="004F2917">
        <w:rPr>
          <w:rFonts w:asciiTheme="majorHAnsi" w:eastAsia="Batang" w:hAnsiTheme="majorHAnsi" w:cs="Arial"/>
          <w:sz w:val="24"/>
          <w:szCs w:val="24"/>
        </w:rPr>
        <w:t xml:space="preserve"> </w:t>
      </w:r>
      <w:r w:rsidR="00E3112B" w:rsidRPr="004F2917">
        <w:rPr>
          <w:rFonts w:asciiTheme="majorHAnsi" w:eastAsia="Batang" w:hAnsiTheme="majorHAnsi" w:cs="Arial"/>
          <w:sz w:val="24"/>
          <w:szCs w:val="24"/>
        </w:rPr>
        <w:t>administrativos</w:t>
      </w:r>
      <w:proofErr w:type="gramEnd"/>
      <w:r w:rsidR="00E3112B" w:rsidRPr="004F2917">
        <w:rPr>
          <w:rFonts w:asciiTheme="majorHAnsi" w:eastAsia="Batang" w:hAnsiTheme="majorHAnsi" w:cs="Arial"/>
          <w:sz w:val="24"/>
          <w:szCs w:val="24"/>
        </w:rPr>
        <w:t xml:space="preserve"> y </w:t>
      </w:r>
      <w:r w:rsidR="00E12741" w:rsidRPr="004F2917">
        <w:rPr>
          <w:rFonts w:asciiTheme="majorHAnsi" w:eastAsia="Batang" w:hAnsiTheme="majorHAnsi" w:cs="Arial"/>
          <w:sz w:val="24"/>
          <w:szCs w:val="24"/>
        </w:rPr>
        <w:t>técnicos</w:t>
      </w:r>
      <w:r w:rsidR="00E3112B" w:rsidRPr="004F2917">
        <w:rPr>
          <w:rFonts w:asciiTheme="majorHAnsi" w:eastAsia="Batang" w:hAnsiTheme="majorHAnsi" w:cs="Arial"/>
          <w:sz w:val="24"/>
          <w:szCs w:val="24"/>
        </w:rPr>
        <w:t xml:space="preserve"> requeridos en este concurso, según los puntos 6.2 y 6.3 </w:t>
      </w:r>
      <w:r w:rsidRPr="004F2917">
        <w:rPr>
          <w:rFonts w:asciiTheme="majorHAnsi" w:eastAsia="Batang" w:hAnsiTheme="majorHAnsi" w:cs="Arial"/>
          <w:sz w:val="24"/>
          <w:szCs w:val="24"/>
        </w:rPr>
        <w:t xml:space="preserve">    </w:t>
      </w:r>
      <w:r w:rsidR="00E3112B" w:rsidRPr="004F2917">
        <w:rPr>
          <w:rFonts w:asciiTheme="majorHAnsi" w:eastAsia="Batang" w:hAnsiTheme="majorHAnsi" w:cs="Arial"/>
          <w:sz w:val="24"/>
          <w:szCs w:val="24"/>
        </w:rPr>
        <w:t>de las presentes bases técnicas.</w:t>
      </w:r>
    </w:p>
    <w:p w14:paraId="3EB30113" w14:textId="77777777" w:rsidR="00E3112B" w:rsidRPr="00FD15BD" w:rsidRDefault="00E3112B" w:rsidP="00E3112B">
      <w:pPr>
        <w:pStyle w:val="Prrafodelista"/>
        <w:ind w:left="431"/>
        <w:jc w:val="both"/>
        <w:rPr>
          <w:rFonts w:asciiTheme="majorHAnsi" w:eastAsia="Batang" w:hAnsiTheme="majorHAnsi" w:cs="Arial"/>
          <w:sz w:val="24"/>
          <w:szCs w:val="24"/>
          <w:highlight w:val="yellow"/>
        </w:rPr>
      </w:pPr>
    </w:p>
    <w:p w14:paraId="3EB30114" w14:textId="77777777" w:rsidR="00E3112B" w:rsidRPr="00FD15BD" w:rsidRDefault="00E3112B" w:rsidP="00E3112B">
      <w:pPr>
        <w:pStyle w:val="Prrafodelista"/>
        <w:ind w:left="431"/>
        <w:jc w:val="both"/>
        <w:rPr>
          <w:rFonts w:asciiTheme="majorHAnsi" w:eastAsia="Batang" w:hAnsiTheme="majorHAnsi" w:cs="Arial"/>
          <w:sz w:val="24"/>
          <w:szCs w:val="24"/>
          <w:highlight w:val="yellow"/>
        </w:rPr>
      </w:pPr>
    </w:p>
    <w:p w14:paraId="3EB30115" w14:textId="77777777" w:rsidR="000E52BE" w:rsidRPr="00D80014" w:rsidRDefault="00D80014" w:rsidP="00D80014">
      <w:pPr>
        <w:jc w:val="both"/>
        <w:rPr>
          <w:rFonts w:asciiTheme="majorHAnsi" w:eastAsia="Batang" w:hAnsiTheme="majorHAnsi" w:cs="Arial"/>
          <w:sz w:val="24"/>
          <w:szCs w:val="24"/>
        </w:rPr>
      </w:pPr>
      <w:r w:rsidRPr="004F2917">
        <w:rPr>
          <w:rFonts w:asciiTheme="majorHAnsi" w:eastAsia="Batang" w:hAnsiTheme="majorHAnsi" w:cs="Arial"/>
          <w:b/>
          <w:sz w:val="24"/>
          <w:szCs w:val="24"/>
        </w:rPr>
        <w:t>6.2.</w:t>
      </w:r>
      <w:r w:rsidR="00C85F92" w:rsidRPr="004F2917">
        <w:rPr>
          <w:rFonts w:asciiTheme="majorHAnsi" w:eastAsia="Batang" w:hAnsiTheme="majorHAnsi" w:cs="Arial"/>
          <w:b/>
          <w:sz w:val="24"/>
          <w:szCs w:val="24"/>
        </w:rPr>
        <w:tab/>
      </w:r>
      <w:r w:rsidR="00E80AF5" w:rsidRPr="004F2917">
        <w:rPr>
          <w:rFonts w:asciiTheme="majorHAnsi" w:eastAsia="Batang" w:hAnsiTheme="majorHAnsi" w:cs="Arial"/>
          <w:b/>
          <w:sz w:val="24"/>
          <w:szCs w:val="24"/>
        </w:rPr>
        <w:t>Antecedentes</w:t>
      </w:r>
      <w:r w:rsidR="00E80AF5" w:rsidRPr="004F2917">
        <w:rPr>
          <w:rFonts w:asciiTheme="majorHAnsi" w:eastAsia="Batang" w:hAnsiTheme="majorHAnsi" w:cs="Arial"/>
          <w:b/>
          <w:color w:val="000000"/>
          <w:sz w:val="24"/>
          <w:szCs w:val="24"/>
        </w:rPr>
        <w:t xml:space="preserve"> Administrativos</w:t>
      </w:r>
      <w:r w:rsidR="000E52BE" w:rsidRPr="004F2917">
        <w:rPr>
          <w:rFonts w:asciiTheme="majorHAnsi" w:eastAsia="Batang" w:hAnsiTheme="majorHAnsi" w:cs="Arial"/>
          <w:b/>
          <w:color w:val="000000"/>
          <w:sz w:val="24"/>
          <w:szCs w:val="24"/>
        </w:rPr>
        <w:t>.</w:t>
      </w:r>
      <w:r w:rsidR="000E52BE" w:rsidRPr="00D80014">
        <w:rPr>
          <w:rFonts w:asciiTheme="majorHAnsi" w:eastAsia="Batang" w:hAnsiTheme="majorHAnsi" w:cs="Arial"/>
          <w:b/>
          <w:color w:val="000000"/>
          <w:sz w:val="24"/>
          <w:szCs w:val="24"/>
        </w:rPr>
        <w:t xml:space="preserve"> </w:t>
      </w:r>
    </w:p>
    <w:p w14:paraId="3EB30116" w14:textId="77777777" w:rsidR="00651B5B" w:rsidRDefault="00651B5B" w:rsidP="00651B5B">
      <w:pPr>
        <w:jc w:val="both"/>
        <w:rPr>
          <w:rFonts w:asciiTheme="majorHAnsi" w:eastAsia="Batang" w:hAnsiTheme="majorHAnsi" w:cs="Arial"/>
          <w:b/>
          <w:sz w:val="24"/>
          <w:szCs w:val="24"/>
        </w:rPr>
      </w:pPr>
    </w:p>
    <w:p w14:paraId="3EB30117" w14:textId="77777777" w:rsidR="00807EAE" w:rsidRPr="004F2917" w:rsidRDefault="00651B5B" w:rsidP="001260EC">
      <w:pPr>
        <w:pStyle w:val="Prrafodelista"/>
        <w:numPr>
          <w:ilvl w:val="0"/>
          <w:numId w:val="5"/>
        </w:numPr>
        <w:jc w:val="both"/>
        <w:rPr>
          <w:rFonts w:asciiTheme="majorHAnsi" w:eastAsia="Batang" w:hAnsiTheme="majorHAnsi" w:cs="Arial"/>
          <w:sz w:val="24"/>
          <w:szCs w:val="24"/>
        </w:rPr>
      </w:pPr>
      <w:r w:rsidRPr="004F2917">
        <w:rPr>
          <w:rFonts w:asciiTheme="majorHAnsi" w:eastAsia="Batang" w:hAnsiTheme="majorHAnsi" w:cs="Arial"/>
          <w:sz w:val="24"/>
          <w:szCs w:val="24"/>
        </w:rPr>
        <w:t>Declaración simple de formato de identificación del postulante</w:t>
      </w:r>
      <w:r w:rsidR="00704358" w:rsidRPr="004F2917">
        <w:rPr>
          <w:rFonts w:asciiTheme="majorHAnsi" w:eastAsia="Batang" w:hAnsiTheme="majorHAnsi" w:cs="Arial"/>
          <w:sz w:val="24"/>
          <w:szCs w:val="24"/>
        </w:rPr>
        <w:t xml:space="preserve"> </w:t>
      </w:r>
      <w:r w:rsidRPr="004F2917">
        <w:rPr>
          <w:rFonts w:asciiTheme="majorHAnsi" w:eastAsia="Batang" w:hAnsiTheme="majorHAnsi" w:cs="Arial"/>
          <w:sz w:val="24"/>
          <w:szCs w:val="24"/>
        </w:rPr>
        <w:t>(</w:t>
      </w:r>
      <w:r w:rsidR="0004429A" w:rsidRPr="004F2917">
        <w:rPr>
          <w:rFonts w:asciiTheme="majorHAnsi" w:eastAsia="Batang" w:hAnsiTheme="majorHAnsi" w:cs="Arial"/>
          <w:sz w:val="24"/>
          <w:szCs w:val="24"/>
        </w:rPr>
        <w:t>Formulario</w:t>
      </w:r>
      <w:r w:rsidRPr="004F2917">
        <w:rPr>
          <w:rFonts w:asciiTheme="majorHAnsi" w:eastAsia="Batang" w:hAnsiTheme="majorHAnsi" w:cs="Arial"/>
          <w:sz w:val="24"/>
          <w:szCs w:val="24"/>
        </w:rPr>
        <w:t xml:space="preserve"> 1)</w:t>
      </w:r>
      <w:r w:rsidR="0017668C" w:rsidRPr="004F2917">
        <w:rPr>
          <w:rFonts w:asciiTheme="majorHAnsi" w:eastAsia="Batang" w:hAnsiTheme="majorHAnsi" w:cs="Arial"/>
          <w:sz w:val="24"/>
          <w:szCs w:val="24"/>
        </w:rPr>
        <w:t>.</w:t>
      </w:r>
    </w:p>
    <w:p w14:paraId="3EB30118" w14:textId="77777777" w:rsidR="00145227" w:rsidRPr="004F2917" w:rsidRDefault="00145227" w:rsidP="00145227">
      <w:pPr>
        <w:pStyle w:val="Prrafodelista"/>
        <w:ind w:left="810"/>
        <w:jc w:val="both"/>
        <w:rPr>
          <w:rFonts w:asciiTheme="majorHAnsi" w:eastAsia="Batang" w:hAnsiTheme="majorHAnsi" w:cs="Arial"/>
          <w:sz w:val="24"/>
          <w:szCs w:val="24"/>
        </w:rPr>
      </w:pPr>
    </w:p>
    <w:p w14:paraId="3EB30119" w14:textId="77777777" w:rsidR="00145227" w:rsidRPr="004F2917" w:rsidRDefault="00145227" w:rsidP="001260EC">
      <w:pPr>
        <w:pStyle w:val="Prrafodelista"/>
        <w:numPr>
          <w:ilvl w:val="0"/>
          <w:numId w:val="5"/>
        </w:numPr>
        <w:jc w:val="both"/>
        <w:rPr>
          <w:rFonts w:asciiTheme="majorHAnsi" w:eastAsia="Batang" w:hAnsiTheme="majorHAnsi" w:cs="Arial"/>
          <w:sz w:val="24"/>
          <w:szCs w:val="24"/>
        </w:rPr>
      </w:pPr>
      <w:r w:rsidRPr="004F2917">
        <w:rPr>
          <w:rFonts w:asciiTheme="majorHAnsi" w:eastAsia="Batang" w:hAnsiTheme="majorHAnsi" w:cs="Arial"/>
          <w:sz w:val="24"/>
          <w:szCs w:val="24"/>
        </w:rPr>
        <w:t xml:space="preserve">Ficha de postulación (Anexo ficha de postulación).  </w:t>
      </w:r>
    </w:p>
    <w:p w14:paraId="3EB3011A" w14:textId="77777777" w:rsidR="00387A27" w:rsidRPr="004F2917" w:rsidRDefault="00387A27" w:rsidP="00387A27">
      <w:pPr>
        <w:pStyle w:val="Textoindependiente"/>
        <w:suppressAutoHyphens/>
        <w:jc w:val="both"/>
        <w:rPr>
          <w:rFonts w:asciiTheme="majorHAnsi" w:eastAsia="Batang" w:hAnsiTheme="majorHAnsi" w:cs="Arial"/>
          <w:color w:val="000000"/>
          <w:szCs w:val="24"/>
          <w:u w:val="single"/>
          <w:lang w:val="es-ES"/>
        </w:rPr>
      </w:pPr>
    </w:p>
    <w:p w14:paraId="3EB3011B" w14:textId="77777777" w:rsidR="000E52BE" w:rsidRPr="004F2917" w:rsidRDefault="000E52BE" w:rsidP="001260EC">
      <w:pPr>
        <w:pStyle w:val="Textoindependiente"/>
        <w:numPr>
          <w:ilvl w:val="0"/>
          <w:numId w:val="4"/>
        </w:numPr>
        <w:suppressAutoHyphens/>
        <w:jc w:val="both"/>
        <w:rPr>
          <w:rFonts w:asciiTheme="majorHAnsi" w:eastAsia="Batang" w:hAnsiTheme="majorHAnsi" w:cs="Arial"/>
          <w:b w:val="0"/>
          <w:szCs w:val="24"/>
        </w:rPr>
      </w:pPr>
      <w:r w:rsidRPr="004F2917">
        <w:rPr>
          <w:rFonts w:asciiTheme="majorHAnsi" w:eastAsia="Batang" w:hAnsiTheme="majorHAnsi" w:cs="Arial"/>
          <w:b w:val="0"/>
          <w:szCs w:val="24"/>
        </w:rPr>
        <w:t xml:space="preserve">Declaración Jurada </w:t>
      </w:r>
      <w:r w:rsidR="009F1A03" w:rsidRPr="004F2917">
        <w:rPr>
          <w:rFonts w:asciiTheme="majorHAnsi" w:eastAsia="Batang" w:hAnsiTheme="majorHAnsi" w:cs="Arial"/>
          <w:b w:val="0"/>
          <w:szCs w:val="24"/>
        </w:rPr>
        <w:t>simple</w:t>
      </w:r>
      <w:r w:rsidR="00FB719A" w:rsidRPr="004F2917">
        <w:rPr>
          <w:rFonts w:asciiTheme="majorHAnsi" w:eastAsia="Batang" w:hAnsiTheme="majorHAnsi" w:cs="Arial"/>
          <w:b w:val="0"/>
          <w:szCs w:val="24"/>
        </w:rPr>
        <w:t xml:space="preserve"> </w:t>
      </w:r>
      <w:r w:rsidR="00FF00AE" w:rsidRPr="004F2917">
        <w:rPr>
          <w:rFonts w:asciiTheme="majorHAnsi" w:eastAsia="Batang" w:hAnsiTheme="majorHAnsi" w:cs="Arial"/>
          <w:b w:val="0"/>
          <w:szCs w:val="24"/>
        </w:rPr>
        <w:t xml:space="preserve">firmada </w:t>
      </w:r>
      <w:r w:rsidR="009F1A03" w:rsidRPr="004F2917">
        <w:rPr>
          <w:rFonts w:asciiTheme="majorHAnsi" w:eastAsia="Batang" w:hAnsiTheme="majorHAnsi" w:cs="Arial"/>
          <w:b w:val="0"/>
          <w:szCs w:val="24"/>
        </w:rPr>
        <w:t xml:space="preserve">en </w:t>
      </w:r>
      <w:r w:rsidR="00A0046E" w:rsidRPr="004F2917">
        <w:rPr>
          <w:rFonts w:asciiTheme="majorHAnsi" w:eastAsia="Batang" w:hAnsiTheme="majorHAnsi" w:cs="Arial"/>
          <w:b w:val="0"/>
          <w:szCs w:val="24"/>
        </w:rPr>
        <w:t xml:space="preserve">la cual </w:t>
      </w:r>
      <w:r w:rsidR="002425E7" w:rsidRPr="004F2917">
        <w:rPr>
          <w:rFonts w:asciiTheme="majorHAnsi" w:eastAsia="Batang" w:hAnsiTheme="majorHAnsi" w:cs="Arial"/>
          <w:b w:val="0"/>
          <w:szCs w:val="24"/>
        </w:rPr>
        <w:t>el</w:t>
      </w:r>
      <w:r w:rsidR="00A0046E" w:rsidRPr="004F2917">
        <w:rPr>
          <w:rFonts w:asciiTheme="majorHAnsi" w:eastAsia="Batang" w:hAnsiTheme="majorHAnsi" w:cs="Arial"/>
          <w:b w:val="0"/>
          <w:szCs w:val="24"/>
        </w:rPr>
        <w:t xml:space="preserve"> postulante </w:t>
      </w:r>
      <w:r w:rsidRPr="004F2917">
        <w:rPr>
          <w:rFonts w:asciiTheme="majorHAnsi" w:eastAsia="Batang" w:hAnsiTheme="majorHAnsi" w:cs="Arial"/>
          <w:b w:val="0"/>
          <w:szCs w:val="24"/>
        </w:rPr>
        <w:t>deberá expresar que</w:t>
      </w:r>
      <w:r w:rsidR="00FB719A" w:rsidRPr="004F2917">
        <w:rPr>
          <w:rFonts w:asciiTheme="majorHAnsi" w:eastAsia="Batang" w:hAnsiTheme="majorHAnsi" w:cs="Arial"/>
          <w:b w:val="0"/>
          <w:szCs w:val="24"/>
        </w:rPr>
        <w:t>,</w:t>
      </w:r>
      <w:r w:rsidRPr="004F2917">
        <w:rPr>
          <w:rFonts w:asciiTheme="majorHAnsi" w:eastAsia="Batang" w:hAnsiTheme="majorHAnsi" w:cs="Arial"/>
          <w:b w:val="0"/>
          <w:szCs w:val="24"/>
        </w:rPr>
        <w:t xml:space="preserve"> en su condición </w:t>
      </w:r>
      <w:r w:rsidR="00E80AF5" w:rsidRPr="004F2917">
        <w:rPr>
          <w:rFonts w:asciiTheme="majorHAnsi" w:eastAsia="Batang" w:hAnsiTheme="majorHAnsi" w:cs="Arial"/>
          <w:b w:val="0"/>
          <w:szCs w:val="24"/>
        </w:rPr>
        <w:t>de persona</w:t>
      </w:r>
      <w:r w:rsidRPr="004F2917">
        <w:rPr>
          <w:rFonts w:asciiTheme="majorHAnsi" w:eastAsia="Batang" w:hAnsiTheme="majorHAnsi" w:cs="Arial"/>
          <w:b w:val="0"/>
          <w:szCs w:val="24"/>
        </w:rPr>
        <w:t xml:space="preserve"> natural, no presta servicios al Estado como empleado dependiente y que, </w:t>
      </w:r>
      <w:r w:rsidR="00ED57BF" w:rsidRPr="004F2917">
        <w:rPr>
          <w:rFonts w:asciiTheme="majorHAnsi" w:eastAsia="Batang" w:hAnsiTheme="majorHAnsi" w:cs="Arial"/>
          <w:b w:val="0"/>
          <w:szCs w:val="24"/>
        </w:rPr>
        <w:t>además</w:t>
      </w:r>
      <w:r w:rsidR="00FB719A" w:rsidRPr="004F2917">
        <w:rPr>
          <w:rFonts w:asciiTheme="majorHAnsi" w:eastAsia="Batang" w:hAnsiTheme="majorHAnsi" w:cs="Arial"/>
          <w:b w:val="0"/>
          <w:szCs w:val="24"/>
        </w:rPr>
        <w:t>,</w:t>
      </w:r>
      <w:r w:rsidRPr="004F2917">
        <w:rPr>
          <w:rFonts w:asciiTheme="majorHAnsi" w:eastAsia="Batang" w:hAnsiTheme="majorHAnsi" w:cs="Arial"/>
          <w:b w:val="0"/>
          <w:szCs w:val="24"/>
        </w:rPr>
        <w:t xml:space="preserve"> no tiene la calidad de cónyuge, hijo, adoptado o pariente hasta el tercer grado de consanguinidad y segundo de afinidad inclusive, con funcionarios de niveles de Jefaturas Nacionales o Regionales de INDAP y de la municipalidad que presenta estas bases</w:t>
      </w:r>
      <w:r w:rsidR="00867C8D" w:rsidRPr="004F2917">
        <w:rPr>
          <w:rFonts w:asciiTheme="majorHAnsi" w:eastAsia="Batang" w:hAnsiTheme="majorHAnsi" w:cs="Arial"/>
          <w:b w:val="0"/>
          <w:szCs w:val="24"/>
        </w:rPr>
        <w:t xml:space="preserve"> (</w:t>
      </w:r>
      <w:r w:rsidR="002E12B5" w:rsidRPr="004F2917">
        <w:rPr>
          <w:rFonts w:asciiTheme="majorHAnsi" w:eastAsia="Batang" w:hAnsiTheme="majorHAnsi" w:cs="Arial"/>
          <w:b w:val="0"/>
          <w:szCs w:val="24"/>
        </w:rPr>
        <w:t>Formulario 2</w:t>
      </w:r>
      <w:r w:rsidR="00651B5B" w:rsidRPr="004F2917">
        <w:rPr>
          <w:rFonts w:asciiTheme="majorHAnsi" w:eastAsia="Batang" w:hAnsiTheme="majorHAnsi" w:cs="Arial"/>
          <w:b w:val="0"/>
          <w:szCs w:val="24"/>
        </w:rPr>
        <w:t>).</w:t>
      </w:r>
    </w:p>
    <w:p w14:paraId="3EB3011C" w14:textId="77777777" w:rsidR="00A81620" w:rsidRPr="004F2917" w:rsidRDefault="00A81620" w:rsidP="00A81620">
      <w:pPr>
        <w:pStyle w:val="Textoindependiente"/>
        <w:suppressAutoHyphens/>
        <w:ind w:left="810"/>
        <w:jc w:val="both"/>
        <w:rPr>
          <w:rFonts w:asciiTheme="majorHAnsi" w:eastAsia="Batang" w:hAnsiTheme="majorHAnsi" w:cs="Arial"/>
          <w:b w:val="0"/>
          <w:szCs w:val="24"/>
        </w:rPr>
      </w:pPr>
    </w:p>
    <w:p w14:paraId="3EB3011D" w14:textId="77777777" w:rsidR="00651B5B" w:rsidRPr="004F2917" w:rsidRDefault="005233A5" w:rsidP="001260EC">
      <w:pPr>
        <w:pStyle w:val="Prrafodelista"/>
        <w:numPr>
          <w:ilvl w:val="0"/>
          <w:numId w:val="4"/>
        </w:numPr>
        <w:jc w:val="both"/>
        <w:rPr>
          <w:rFonts w:asciiTheme="majorHAnsi" w:eastAsia="Batang" w:hAnsiTheme="majorHAnsi" w:cs="Arial"/>
          <w:sz w:val="24"/>
          <w:szCs w:val="24"/>
          <w:lang w:val="es-ES_tradnl" w:eastAsia="es-ES"/>
        </w:rPr>
      </w:pPr>
      <w:r w:rsidRPr="004F2917">
        <w:rPr>
          <w:rFonts w:asciiTheme="majorHAnsi" w:eastAsia="Batang" w:hAnsiTheme="majorHAnsi" w:cs="Arial"/>
          <w:sz w:val="24"/>
          <w:szCs w:val="24"/>
          <w:lang w:val="es-ES_tradnl" w:eastAsia="es-ES"/>
        </w:rPr>
        <w:t xml:space="preserve">Declaración Jurada </w:t>
      </w:r>
      <w:r w:rsidR="00FF00AE" w:rsidRPr="004F2917">
        <w:rPr>
          <w:rFonts w:asciiTheme="majorHAnsi" w:eastAsia="Batang" w:hAnsiTheme="majorHAnsi" w:cs="Arial"/>
          <w:sz w:val="24"/>
          <w:szCs w:val="24"/>
          <w:lang w:val="es-ES_tradnl" w:eastAsia="es-ES"/>
        </w:rPr>
        <w:t xml:space="preserve">simple </w:t>
      </w:r>
      <w:r w:rsidR="00807EAE" w:rsidRPr="004F2917">
        <w:rPr>
          <w:rFonts w:asciiTheme="majorHAnsi" w:eastAsia="Batang" w:hAnsiTheme="majorHAnsi" w:cs="Arial"/>
          <w:sz w:val="24"/>
          <w:szCs w:val="24"/>
          <w:lang w:val="es-ES_tradnl" w:eastAsia="es-ES"/>
        </w:rPr>
        <w:t xml:space="preserve">firmada </w:t>
      </w:r>
      <w:r w:rsidRPr="004F2917">
        <w:rPr>
          <w:rFonts w:asciiTheme="majorHAnsi" w:eastAsia="Batang" w:hAnsiTheme="majorHAnsi" w:cs="Arial"/>
          <w:sz w:val="24"/>
          <w:szCs w:val="24"/>
          <w:lang w:val="es-ES_tradnl" w:eastAsia="es-ES"/>
        </w:rPr>
        <w:t>que indique que el postula</w:t>
      </w:r>
      <w:r w:rsidR="00FB719A" w:rsidRPr="004F2917">
        <w:rPr>
          <w:rFonts w:asciiTheme="majorHAnsi" w:eastAsia="Batang" w:hAnsiTheme="majorHAnsi" w:cs="Arial"/>
          <w:sz w:val="24"/>
          <w:szCs w:val="24"/>
          <w:lang w:val="es-ES_tradnl" w:eastAsia="es-ES"/>
        </w:rPr>
        <w:t>nte</w:t>
      </w:r>
      <w:r w:rsidRPr="004F2917">
        <w:rPr>
          <w:rFonts w:asciiTheme="majorHAnsi" w:eastAsia="Batang" w:hAnsiTheme="majorHAnsi" w:cs="Arial"/>
          <w:sz w:val="24"/>
          <w:szCs w:val="24"/>
          <w:lang w:val="es-ES_tradnl" w:eastAsia="es-ES"/>
        </w:rPr>
        <w:t xml:space="preserve"> no tiene ni tendrá vínculos comerciales, laborales ni de prestación de s</w:t>
      </w:r>
      <w:r w:rsidR="00841B20" w:rsidRPr="004F2917">
        <w:rPr>
          <w:rFonts w:asciiTheme="majorHAnsi" w:eastAsia="Batang" w:hAnsiTheme="majorHAnsi" w:cs="Arial"/>
          <w:sz w:val="24"/>
          <w:szCs w:val="24"/>
          <w:lang w:val="es-ES_tradnl" w:eastAsia="es-ES"/>
        </w:rPr>
        <w:t xml:space="preserve">ervicios de carácter particular con </w:t>
      </w:r>
      <w:r w:rsidRPr="004F2917">
        <w:rPr>
          <w:rFonts w:asciiTheme="majorHAnsi" w:eastAsia="Batang" w:hAnsiTheme="majorHAnsi" w:cs="Arial"/>
          <w:sz w:val="24"/>
          <w:szCs w:val="24"/>
          <w:lang w:val="es-ES_tradnl" w:eastAsia="es-ES"/>
        </w:rPr>
        <w:t>usuarios de INDAP</w:t>
      </w:r>
      <w:r w:rsidR="00FB719A" w:rsidRPr="004F2917">
        <w:rPr>
          <w:rFonts w:asciiTheme="majorHAnsi" w:eastAsia="Batang" w:hAnsiTheme="majorHAnsi" w:cs="Arial"/>
          <w:sz w:val="24"/>
          <w:szCs w:val="24"/>
          <w:lang w:val="es-ES_tradnl" w:eastAsia="es-ES"/>
        </w:rPr>
        <w:t>,</w:t>
      </w:r>
      <w:r w:rsidRPr="004F2917">
        <w:rPr>
          <w:rFonts w:asciiTheme="majorHAnsi" w:eastAsia="Batang" w:hAnsiTheme="majorHAnsi" w:cs="Arial"/>
          <w:sz w:val="24"/>
          <w:szCs w:val="24"/>
          <w:lang w:val="es-ES_tradnl" w:eastAsia="es-ES"/>
        </w:rPr>
        <w:t xml:space="preserve"> que signifique una contraprestación en dinero o especies, mientras esté vigente el contrato, excluyéndose de dicha prohibición la prestación de servicios a través de otros programas de IND</w:t>
      </w:r>
      <w:r w:rsidR="00FB719A" w:rsidRPr="004F2917">
        <w:rPr>
          <w:rFonts w:asciiTheme="majorHAnsi" w:eastAsia="Batang" w:hAnsiTheme="majorHAnsi" w:cs="Arial"/>
          <w:sz w:val="24"/>
          <w:szCs w:val="24"/>
          <w:lang w:val="es-ES_tradnl" w:eastAsia="es-ES"/>
        </w:rPr>
        <w:t>AP que permitan esta prestación</w:t>
      </w:r>
      <w:r w:rsidRPr="004F2917">
        <w:rPr>
          <w:rFonts w:asciiTheme="majorHAnsi" w:eastAsia="Batang" w:hAnsiTheme="majorHAnsi" w:cs="Arial"/>
          <w:sz w:val="24"/>
          <w:szCs w:val="24"/>
          <w:lang w:val="es-ES_tradnl" w:eastAsia="es-ES"/>
        </w:rPr>
        <w:t xml:space="preserve"> </w:t>
      </w:r>
      <w:r w:rsidR="00867C8D" w:rsidRPr="004F2917">
        <w:rPr>
          <w:rFonts w:asciiTheme="majorHAnsi" w:eastAsia="Batang" w:hAnsiTheme="majorHAnsi" w:cs="Arial"/>
          <w:sz w:val="24"/>
          <w:szCs w:val="24"/>
          <w:lang w:val="es-ES_tradnl" w:eastAsia="es-ES"/>
        </w:rPr>
        <w:t>(</w:t>
      </w:r>
      <w:r w:rsidR="002E12B5" w:rsidRPr="004F2917">
        <w:rPr>
          <w:rFonts w:asciiTheme="majorHAnsi" w:eastAsia="Batang" w:hAnsiTheme="majorHAnsi" w:cs="Arial"/>
          <w:sz w:val="24"/>
          <w:szCs w:val="24"/>
          <w:lang w:eastAsia="es-ES"/>
        </w:rPr>
        <w:t>Formulario 2)</w:t>
      </w:r>
      <w:r w:rsidRPr="004F2917">
        <w:rPr>
          <w:rFonts w:asciiTheme="majorHAnsi" w:eastAsia="Batang" w:hAnsiTheme="majorHAnsi" w:cs="Arial"/>
          <w:sz w:val="24"/>
          <w:szCs w:val="24"/>
          <w:lang w:val="es-ES_tradnl" w:eastAsia="es-ES"/>
        </w:rPr>
        <w:t>.</w:t>
      </w:r>
    </w:p>
    <w:p w14:paraId="3EB3011E" w14:textId="77777777" w:rsidR="00067059" w:rsidRPr="00807EAE" w:rsidRDefault="00067059" w:rsidP="00067059">
      <w:pPr>
        <w:pStyle w:val="Prrafodelista"/>
        <w:ind w:left="810"/>
        <w:jc w:val="both"/>
        <w:rPr>
          <w:rFonts w:asciiTheme="majorHAnsi" w:eastAsia="Batang" w:hAnsiTheme="majorHAnsi" w:cs="Arial"/>
          <w:sz w:val="24"/>
          <w:szCs w:val="24"/>
          <w:lang w:val="es-ES_tradnl" w:eastAsia="es-ES"/>
        </w:rPr>
      </w:pPr>
    </w:p>
    <w:p w14:paraId="3EB3011F" w14:textId="77777777" w:rsidR="00651B5B" w:rsidRPr="004F2917" w:rsidRDefault="000E52BE" w:rsidP="001260EC">
      <w:pPr>
        <w:pStyle w:val="Textoindependiente"/>
        <w:numPr>
          <w:ilvl w:val="0"/>
          <w:numId w:val="4"/>
        </w:numPr>
        <w:suppressAutoHyphens/>
        <w:jc w:val="both"/>
        <w:rPr>
          <w:rFonts w:asciiTheme="majorHAnsi" w:eastAsia="Batang" w:hAnsiTheme="majorHAnsi" w:cs="Arial"/>
          <w:b w:val="0"/>
          <w:szCs w:val="24"/>
        </w:rPr>
      </w:pPr>
      <w:r w:rsidRPr="004F2917">
        <w:rPr>
          <w:rFonts w:asciiTheme="majorHAnsi" w:eastAsia="Batang" w:hAnsiTheme="majorHAnsi" w:cs="Arial"/>
          <w:b w:val="0"/>
          <w:szCs w:val="24"/>
        </w:rPr>
        <w:t xml:space="preserve">Certificado </w:t>
      </w:r>
      <w:r w:rsidR="00FB719A" w:rsidRPr="004F2917">
        <w:rPr>
          <w:rFonts w:asciiTheme="majorHAnsi" w:eastAsia="Batang" w:hAnsiTheme="majorHAnsi" w:cs="Arial"/>
          <w:b w:val="0"/>
          <w:szCs w:val="24"/>
        </w:rPr>
        <w:t xml:space="preserve">emitido por la </w:t>
      </w:r>
      <w:r w:rsidRPr="004F2917">
        <w:rPr>
          <w:rFonts w:asciiTheme="majorHAnsi" w:eastAsia="Batang" w:hAnsiTheme="majorHAnsi" w:cs="Arial"/>
          <w:b w:val="0"/>
          <w:szCs w:val="24"/>
        </w:rPr>
        <w:t>Tesorería General de la República</w:t>
      </w:r>
      <w:r w:rsidR="00FB719A" w:rsidRPr="004F2917">
        <w:rPr>
          <w:rFonts w:asciiTheme="majorHAnsi" w:eastAsia="Batang" w:hAnsiTheme="majorHAnsi" w:cs="Arial"/>
          <w:b w:val="0"/>
          <w:szCs w:val="24"/>
        </w:rPr>
        <w:t xml:space="preserve"> que dé cuenta que el postulante no tiene deudas vigentes por concepto de pago de impuestos, o que, teniéndolas, </w:t>
      </w:r>
      <w:r w:rsidRPr="004F2917">
        <w:rPr>
          <w:rFonts w:asciiTheme="majorHAnsi" w:eastAsia="Batang" w:hAnsiTheme="majorHAnsi" w:cs="Arial"/>
          <w:b w:val="0"/>
          <w:szCs w:val="24"/>
        </w:rPr>
        <w:t>se encuentra acogido a un convenio de pago con sus cuotas al día.</w:t>
      </w:r>
    </w:p>
    <w:p w14:paraId="3EB30120" w14:textId="77777777" w:rsidR="005233A5" w:rsidRDefault="005233A5" w:rsidP="005233A5">
      <w:pPr>
        <w:pStyle w:val="Textoindependiente"/>
        <w:suppressAutoHyphens/>
        <w:jc w:val="both"/>
        <w:rPr>
          <w:rFonts w:asciiTheme="majorHAnsi" w:eastAsia="Batang" w:hAnsiTheme="majorHAnsi" w:cs="Arial"/>
          <w:b w:val="0"/>
          <w:szCs w:val="24"/>
        </w:rPr>
      </w:pPr>
    </w:p>
    <w:p w14:paraId="3EB30121" w14:textId="77777777" w:rsidR="005233A5" w:rsidRPr="004F2917" w:rsidRDefault="005233A5" w:rsidP="001260EC">
      <w:pPr>
        <w:pStyle w:val="Textoindependiente"/>
        <w:numPr>
          <w:ilvl w:val="0"/>
          <w:numId w:val="4"/>
        </w:numPr>
        <w:suppressAutoHyphens/>
        <w:jc w:val="both"/>
        <w:rPr>
          <w:rFonts w:asciiTheme="majorHAnsi" w:eastAsia="Batang" w:hAnsiTheme="majorHAnsi" w:cs="Arial"/>
          <w:b w:val="0"/>
          <w:szCs w:val="24"/>
        </w:rPr>
      </w:pPr>
      <w:r w:rsidRPr="004F2917">
        <w:rPr>
          <w:rFonts w:asciiTheme="majorHAnsi" w:eastAsia="Batang" w:hAnsiTheme="majorHAnsi" w:cs="Arial"/>
          <w:b w:val="0"/>
          <w:szCs w:val="24"/>
        </w:rPr>
        <w:t xml:space="preserve">Documentos que acrediten contar con movilización propia para el desempeño </w:t>
      </w:r>
      <w:r w:rsidR="00FB719A" w:rsidRPr="004F2917">
        <w:rPr>
          <w:rFonts w:asciiTheme="majorHAnsi" w:eastAsia="Batang" w:hAnsiTheme="majorHAnsi" w:cs="Arial"/>
          <w:b w:val="0"/>
          <w:szCs w:val="24"/>
        </w:rPr>
        <w:t xml:space="preserve">de las funciones </w:t>
      </w:r>
      <w:r w:rsidRPr="004F2917">
        <w:rPr>
          <w:rFonts w:asciiTheme="majorHAnsi" w:eastAsia="Batang" w:hAnsiTheme="majorHAnsi" w:cs="Arial"/>
          <w:b w:val="0"/>
          <w:szCs w:val="24"/>
        </w:rPr>
        <w:t>en terreno</w:t>
      </w:r>
      <w:r w:rsidR="00145227" w:rsidRPr="004F2917">
        <w:rPr>
          <w:rFonts w:asciiTheme="majorHAnsi" w:eastAsia="Batang" w:hAnsiTheme="majorHAnsi" w:cs="Arial"/>
          <w:b w:val="0"/>
          <w:szCs w:val="24"/>
        </w:rPr>
        <w:t xml:space="preserve">, </w:t>
      </w:r>
      <w:r w:rsidRPr="004F2917">
        <w:rPr>
          <w:rFonts w:asciiTheme="majorHAnsi" w:eastAsia="Batang" w:hAnsiTheme="majorHAnsi" w:cs="Arial"/>
          <w:b w:val="0"/>
          <w:szCs w:val="24"/>
        </w:rPr>
        <w:t xml:space="preserve">fotocopia simple </w:t>
      </w:r>
      <w:r w:rsidR="008B6F56" w:rsidRPr="004F2917">
        <w:rPr>
          <w:rFonts w:asciiTheme="majorHAnsi" w:eastAsia="Batang" w:hAnsiTheme="majorHAnsi" w:cs="Arial"/>
          <w:b w:val="0"/>
          <w:szCs w:val="24"/>
        </w:rPr>
        <w:t xml:space="preserve">de </w:t>
      </w:r>
      <w:r w:rsidRPr="004F2917">
        <w:rPr>
          <w:rFonts w:asciiTheme="majorHAnsi" w:eastAsia="Batang" w:hAnsiTheme="majorHAnsi" w:cs="Arial"/>
          <w:b w:val="0"/>
          <w:szCs w:val="24"/>
        </w:rPr>
        <w:t>licencia de conducir y de inscripción actualizada del vehículo.</w:t>
      </w:r>
    </w:p>
    <w:p w14:paraId="3EB30122" w14:textId="77777777" w:rsidR="00651B5B" w:rsidRDefault="00651B5B" w:rsidP="00651B5B">
      <w:pPr>
        <w:pStyle w:val="Textoindependiente"/>
        <w:suppressAutoHyphens/>
        <w:ind w:left="720"/>
        <w:jc w:val="both"/>
        <w:rPr>
          <w:rFonts w:asciiTheme="majorHAnsi" w:eastAsia="Batang" w:hAnsiTheme="majorHAnsi" w:cs="Arial"/>
          <w:b w:val="0"/>
          <w:szCs w:val="24"/>
        </w:rPr>
      </w:pPr>
    </w:p>
    <w:p w14:paraId="3EB30123" w14:textId="5EA9E610" w:rsidR="000E52BE" w:rsidRPr="004F2917" w:rsidRDefault="000E52BE" w:rsidP="001260EC">
      <w:pPr>
        <w:pStyle w:val="Textoindependiente"/>
        <w:numPr>
          <w:ilvl w:val="0"/>
          <w:numId w:val="4"/>
        </w:numPr>
        <w:suppressAutoHyphens/>
        <w:jc w:val="both"/>
        <w:rPr>
          <w:rFonts w:asciiTheme="majorHAnsi" w:eastAsia="Batang" w:hAnsiTheme="majorHAnsi" w:cs="Arial"/>
          <w:b w:val="0"/>
          <w:szCs w:val="24"/>
        </w:rPr>
      </w:pPr>
      <w:r w:rsidRPr="004F2917">
        <w:rPr>
          <w:rFonts w:asciiTheme="majorHAnsi" w:eastAsia="Batang" w:hAnsiTheme="majorHAnsi" w:cs="Arial"/>
          <w:b w:val="0"/>
          <w:szCs w:val="24"/>
        </w:rPr>
        <w:t>Otros antecedentes que el oferente estimare oportuno señalar y que amplíe la descripción de los servicios. Estos documentos son de presentación optativa.</w:t>
      </w:r>
    </w:p>
    <w:p w14:paraId="4DC4B890" w14:textId="77777777" w:rsidR="00714BFF" w:rsidRDefault="00714BFF" w:rsidP="00714BFF">
      <w:pPr>
        <w:pStyle w:val="Prrafodelista"/>
        <w:rPr>
          <w:rFonts w:asciiTheme="majorHAnsi" w:eastAsia="Batang" w:hAnsiTheme="majorHAnsi" w:cs="Arial"/>
          <w:b/>
          <w:szCs w:val="24"/>
        </w:rPr>
      </w:pPr>
    </w:p>
    <w:p w14:paraId="36EBCC9A" w14:textId="77777777" w:rsidR="00714BFF" w:rsidRPr="00651B5B" w:rsidRDefault="00714BFF" w:rsidP="00714BFF">
      <w:pPr>
        <w:pStyle w:val="Textoindependiente"/>
        <w:suppressAutoHyphens/>
        <w:jc w:val="both"/>
        <w:rPr>
          <w:rFonts w:asciiTheme="majorHAnsi" w:eastAsia="Batang" w:hAnsiTheme="majorHAnsi" w:cs="Arial"/>
          <w:b w:val="0"/>
          <w:szCs w:val="24"/>
        </w:rPr>
      </w:pPr>
    </w:p>
    <w:p w14:paraId="3EB30124" w14:textId="77777777" w:rsidR="00651B5B" w:rsidRDefault="00651B5B" w:rsidP="00387A27">
      <w:pPr>
        <w:jc w:val="both"/>
        <w:rPr>
          <w:rFonts w:asciiTheme="majorHAnsi" w:eastAsia="Batang" w:hAnsiTheme="majorHAnsi" w:cs="Arial"/>
          <w:sz w:val="24"/>
          <w:szCs w:val="24"/>
          <w:lang w:val="es-ES_tradnl" w:eastAsia="es-ES"/>
        </w:rPr>
      </w:pPr>
    </w:p>
    <w:p w14:paraId="3EB30125" w14:textId="77777777" w:rsidR="00C85F92" w:rsidRPr="00C85F92" w:rsidRDefault="00C85F92" w:rsidP="001260EC">
      <w:pPr>
        <w:pStyle w:val="Prrafodelista"/>
        <w:numPr>
          <w:ilvl w:val="0"/>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6" w14:textId="77777777" w:rsidR="00C85F92" w:rsidRPr="00C85F92" w:rsidRDefault="00C85F92" w:rsidP="001260EC">
      <w:pPr>
        <w:pStyle w:val="Prrafodelista"/>
        <w:numPr>
          <w:ilvl w:val="0"/>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7" w14:textId="77777777" w:rsidR="00C85F92" w:rsidRPr="00C85F92" w:rsidRDefault="00C85F92" w:rsidP="001260EC">
      <w:pPr>
        <w:pStyle w:val="Prrafodelista"/>
        <w:numPr>
          <w:ilvl w:val="0"/>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8" w14:textId="77777777" w:rsidR="00C85F92" w:rsidRPr="00C85F92" w:rsidRDefault="00C85F92" w:rsidP="001260EC">
      <w:pPr>
        <w:pStyle w:val="Prrafodelista"/>
        <w:numPr>
          <w:ilvl w:val="0"/>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9" w14:textId="77777777" w:rsidR="00C85F92" w:rsidRPr="00C85F92" w:rsidRDefault="00C85F92" w:rsidP="001260EC">
      <w:pPr>
        <w:pStyle w:val="Prrafodelista"/>
        <w:numPr>
          <w:ilvl w:val="0"/>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A" w14:textId="77777777" w:rsidR="00C85F92" w:rsidRPr="00C85F92" w:rsidRDefault="00C85F92" w:rsidP="001260EC">
      <w:pPr>
        <w:pStyle w:val="Prrafodelista"/>
        <w:numPr>
          <w:ilvl w:val="0"/>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B" w14:textId="77777777" w:rsidR="00C85F92" w:rsidRPr="00C85F92" w:rsidRDefault="00C85F92" w:rsidP="001260EC">
      <w:pPr>
        <w:pStyle w:val="Prrafodelista"/>
        <w:numPr>
          <w:ilvl w:val="1"/>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C" w14:textId="77777777" w:rsidR="00C85F92" w:rsidRPr="00C85F92" w:rsidRDefault="00C85F92" w:rsidP="001260EC">
      <w:pPr>
        <w:pStyle w:val="Prrafodelista"/>
        <w:numPr>
          <w:ilvl w:val="1"/>
          <w:numId w:val="16"/>
        </w:numPr>
        <w:tabs>
          <w:tab w:val="left" w:pos="810"/>
        </w:tabs>
        <w:jc w:val="both"/>
        <w:rPr>
          <w:rFonts w:asciiTheme="majorHAnsi" w:eastAsia="Times New Roman" w:hAnsiTheme="majorHAnsi" w:cs="Arial"/>
          <w:b/>
          <w:vanish/>
          <w:color w:val="000000"/>
          <w:sz w:val="24"/>
          <w:szCs w:val="24"/>
          <w:lang w:val="es-ES_tradnl" w:eastAsia="es-ES"/>
        </w:rPr>
      </w:pPr>
    </w:p>
    <w:p w14:paraId="3EB3012D" w14:textId="77777777" w:rsidR="00296960" w:rsidRPr="004F2917" w:rsidRDefault="00D80014" w:rsidP="00D25A72">
      <w:pPr>
        <w:tabs>
          <w:tab w:val="left" w:pos="810"/>
        </w:tabs>
        <w:jc w:val="both"/>
        <w:rPr>
          <w:rFonts w:asciiTheme="majorHAnsi" w:eastAsia="Times New Roman" w:hAnsiTheme="majorHAnsi" w:cs="Arial"/>
          <w:b/>
          <w:color w:val="000000"/>
          <w:sz w:val="24"/>
          <w:szCs w:val="24"/>
          <w:lang w:val="es-ES_tradnl" w:eastAsia="es-ES"/>
        </w:rPr>
      </w:pPr>
      <w:r>
        <w:rPr>
          <w:rFonts w:asciiTheme="majorHAnsi" w:eastAsia="Times New Roman" w:hAnsiTheme="majorHAnsi" w:cs="Arial"/>
          <w:b/>
          <w:color w:val="000000"/>
          <w:sz w:val="24"/>
          <w:szCs w:val="24"/>
          <w:lang w:val="es-ES_tradnl" w:eastAsia="es-ES"/>
        </w:rPr>
        <w:t>6.3.</w:t>
      </w:r>
      <w:r w:rsidR="00C85F92" w:rsidRPr="00D25A72">
        <w:rPr>
          <w:rFonts w:asciiTheme="majorHAnsi" w:eastAsia="Times New Roman" w:hAnsiTheme="majorHAnsi" w:cs="Arial"/>
          <w:b/>
          <w:color w:val="000000"/>
          <w:sz w:val="24"/>
          <w:szCs w:val="24"/>
          <w:lang w:val="es-ES_tradnl" w:eastAsia="es-ES"/>
        </w:rPr>
        <w:tab/>
      </w:r>
      <w:r w:rsidR="00651B5B" w:rsidRPr="004F2917">
        <w:rPr>
          <w:rFonts w:asciiTheme="majorHAnsi" w:eastAsia="Times New Roman" w:hAnsiTheme="majorHAnsi" w:cs="Arial"/>
          <w:b/>
          <w:color w:val="000000"/>
          <w:sz w:val="24"/>
          <w:szCs w:val="24"/>
          <w:lang w:val="es-ES_tradnl" w:eastAsia="es-ES"/>
        </w:rPr>
        <w:t>Antecedentes Técnicos.</w:t>
      </w:r>
    </w:p>
    <w:p w14:paraId="3EB3012E" w14:textId="77777777" w:rsidR="00296960" w:rsidRPr="004F2917" w:rsidRDefault="00296960" w:rsidP="00387A27">
      <w:pPr>
        <w:jc w:val="both"/>
        <w:rPr>
          <w:rFonts w:asciiTheme="majorHAnsi" w:eastAsia="Times New Roman" w:hAnsiTheme="majorHAnsi" w:cs="Arial"/>
          <w:sz w:val="24"/>
          <w:szCs w:val="24"/>
          <w:lang w:val="es-CL" w:eastAsia="es-ES"/>
        </w:rPr>
      </w:pPr>
    </w:p>
    <w:p w14:paraId="3EB3012F" w14:textId="77777777" w:rsidR="00296960" w:rsidRPr="004F2917" w:rsidRDefault="00651B5B" w:rsidP="001260EC">
      <w:pPr>
        <w:pStyle w:val="Prrafodelista"/>
        <w:numPr>
          <w:ilvl w:val="0"/>
          <w:numId w:val="7"/>
        </w:numPr>
        <w:jc w:val="both"/>
        <w:rPr>
          <w:rFonts w:asciiTheme="majorHAnsi" w:eastAsia="Times New Roman" w:hAnsiTheme="majorHAnsi" w:cs="Arial"/>
          <w:sz w:val="24"/>
          <w:szCs w:val="24"/>
          <w:lang w:val="es-CL" w:eastAsia="es-ES"/>
        </w:rPr>
      </w:pPr>
      <w:r w:rsidRPr="004F2917">
        <w:rPr>
          <w:rFonts w:asciiTheme="majorHAnsi" w:eastAsia="Times New Roman" w:hAnsiTheme="majorHAnsi" w:cs="Arial"/>
          <w:sz w:val="24"/>
          <w:szCs w:val="24"/>
          <w:lang w:val="es-CL" w:eastAsia="es-ES"/>
        </w:rPr>
        <w:t>Currículum del postulante</w:t>
      </w:r>
      <w:r w:rsidR="00145227" w:rsidRPr="004F2917">
        <w:rPr>
          <w:rFonts w:asciiTheme="majorHAnsi" w:eastAsia="Times New Roman" w:hAnsiTheme="majorHAnsi" w:cs="Arial"/>
          <w:sz w:val="24"/>
          <w:szCs w:val="24"/>
          <w:lang w:val="es-CL" w:eastAsia="es-ES"/>
        </w:rPr>
        <w:t xml:space="preserve"> en formato libre</w:t>
      </w:r>
      <w:r w:rsidRPr="004F2917">
        <w:rPr>
          <w:rFonts w:asciiTheme="majorHAnsi" w:eastAsia="Times New Roman" w:hAnsiTheme="majorHAnsi" w:cs="Arial"/>
          <w:sz w:val="24"/>
          <w:szCs w:val="24"/>
          <w:lang w:val="es-CL" w:eastAsia="es-ES"/>
        </w:rPr>
        <w:t xml:space="preserve">. Éste </w:t>
      </w:r>
      <w:r w:rsidR="00D824FA" w:rsidRPr="004F2917">
        <w:rPr>
          <w:rFonts w:asciiTheme="majorHAnsi" w:eastAsia="Times New Roman" w:hAnsiTheme="majorHAnsi" w:cs="Arial"/>
          <w:sz w:val="24"/>
          <w:szCs w:val="24"/>
          <w:lang w:val="es-CL" w:eastAsia="es-ES"/>
        </w:rPr>
        <w:t xml:space="preserve">antecedente </w:t>
      </w:r>
      <w:r w:rsidRPr="004F2917">
        <w:rPr>
          <w:rFonts w:asciiTheme="majorHAnsi" w:eastAsia="Times New Roman" w:hAnsiTheme="majorHAnsi" w:cs="Arial"/>
          <w:sz w:val="24"/>
          <w:szCs w:val="24"/>
          <w:lang w:val="es-CL" w:eastAsia="es-ES"/>
        </w:rPr>
        <w:t>deberá ser lo más detallado posible para facilitar su evaluación. Los datos presentados en este documento debe</w:t>
      </w:r>
      <w:r w:rsidR="00D824FA" w:rsidRPr="004F2917">
        <w:rPr>
          <w:rFonts w:asciiTheme="majorHAnsi" w:eastAsia="Times New Roman" w:hAnsiTheme="majorHAnsi" w:cs="Arial"/>
          <w:sz w:val="24"/>
          <w:szCs w:val="24"/>
          <w:lang w:val="es-CL" w:eastAsia="es-ES"/>
        </w:rPr>
        <w:t>rán</w:t>
      </w:r>
      <w:r w:rsidRPr="004F2917">
        <w:rPr>
          <w:rFonts w:asciiTheme="majorHAnsi" w:eastAsia="Times New Roman" w:hAnsiTheme="majorHAnsi" w:cs="Arial"/>
          <w:sz w:val="24"/>
          <w:szCs w:val="24"/>
          <w:lang w:val="es-CL" w:eastAsia="es-ES"/>
        </w:rPr>
        <w:t xml:space="preserve"> relacionarse al perfil del cargo (</w:t>
      </w:r>
      <w:r w:rsidR="003F4879" w:rsidRPr="004F2917">
        <w:rPr>
          <w:rFonts w:asciiTheme="majorHAnsi" w:eastAsia="Times New Roman" w:hAnsiTheme="majorHAnsi" w:cs="Arial"/>
          <w:sz w:val="24"/>
          <w:szCs w:val="24"/>
          <w:lang w:val="es-CL" w:eastAsia="es-ES"/>
        </w:rPr>
        <w:t>silvo</w:t>
      </w:r>
      <w:r w:rsidRPr="004F2917">
        <w:rPr>
          <w:rFonts w:asciiTheme="majorHAnsi" w:eastAsia="Times New Roman" w:hAnsiTheme="majorHAnsi" w:cs="Arial"/>
          <w:sz w:val="24"/>
          <w:szCs w:val="24"/>
          <w:lang w:val="es-CL" w:eastAsia="es-ES"/>
        </w:rPr>
        <w:t>agropecuario), contener información actualizada de experiencia laboral y antecedentes académicos, al igual que las re</w:t>
      </w:r>
      <w:r w:rsidR="00D824FA" w:rsidRPr="004F2917">
        <w:rPr>
          <w:rFonts w:asciiTheme="majorHAnsi" w:eastAsia="Times New Roman" w:hAnsiTheme="majorHAnsi" w:cs="Arial"/>
          <w:sz w:val="24"/>
          <w:szCs w:val="24"/>
          <w:lang w:val="es-CL" w:eastAsia="es-ES"/>
        </w:rPr>
        <w:t xml:space="preserve">ferencias de terceros </w:t>
      </w:r>
      <w:r w:rsidRPr="004F2917">
        <w:rPr>
          <w:rFonts w:asciiTheme="majorHAnsi" w:eastAsia="Times New Roman" w:hAnsiTheme="majorHAnsi" w:cs="Arial"/>
          <w:sz w:val="24"/>
          <w:szCs w:val="24"/>
          <w:lang w:val="es-CL" w:eastAsia="es-ES"/>
        </w:rPr>
        <w:t>(nombre, cargo,</w:t>
      </w:r>
      <w:r w:rsidR="00D824FA" w:rsidRPr="004F2917">
        <w:rPr>
          <w:rFonts w:asciiTheme="majorHAnsi" w:eastAsia="Times New Roman" w:hAnsiTheme="majorHAnsi" w:cs="Arial"/>
          <w:sz w:val="24"/>
          <w:szCs w:val="24"/>
          <w:lang w:val="es-CL" w:eastAsia="es-ES"/>
        </w:rPr>
        <w:t xml:space="preserve"> número telefó</w:t>
      </w:r>
      <w:r w:rsidRPr="004F2917">
        <w:rPr>
          <w:rFonts w:asciiTheme="majorHAnsi" w:eastAsia="Times New Roman" w:hAnsiTheme="majorHAnsi" w:cs="Arial"/>
          <w:sz w:val="24"/>
          <w:szCs w:val="24"/>
          <w:lang w:val="es-CL" w:eastAsia="es-ES"/>
        </w:rPr>
        <w:t>n</w:t>
      </w:r>
      <w:r w:rsidR="00D824FA" w:rsidRPr="004F2917">
        <w:rPr>
          <w:rFonts w:asciiTheme="majorHAnsi" w:eastAsia="Times New Roman" w:hAnsiTheme="majorHAnsi" w:cs="Arial"/>
          <w:sz w:val="24"/>
          <w:szCs w:val="24"/>
          <w:lang w:val="es-CL" w:eastAsia="es-ES"/>
        </w:rPr>
        <w:t>ico</w:t>
      </w:r>
      <w:r w:rsidRPr="004F2917">
        <w:rPr>
          <w:rFonts w:asciiTheme="majorHAnsi" w:eastAsia="Times New Roman" w:hAnsiTheme="majorHAnsi" w:cs="Arial"/>
          <w:sz w:val="24"/>
          <w:szCs w:val="24"/>
          <w:lang w:val="es-CL" w:eastAsia="es-ES"/>
        </w:rPr>
        <w:t xml:space="preserve"> y correo). </w:t>
      </w:r>
    </w:p>
    <w:p w14:paraId="3EB30130" w14:textId="77777777" w:rsidR="00651B5B" w:rsidRPr="004F2917" w:rsidRDefault="00651B5B" w:rsidP="00D824FA">
      <w:pPr>
        <w:pStyle w:val="Prrafodelista"/>
        <w:jc w:val="both"/>
        <w:rPr>
          <w:rFonts w:asciiTheme="majorHAnsi" w:eastAsia="Times New Roman" w:hAnsiTheme="majorHAnsi" w:cs="Arial"/>
          <w:sz w:val="24"/>
          <w:szCs w:val="24"/>
          <w:lang w:val="es-CL" w:eastAsia="es-ES"/>
        </w:rPr>
      </w:pPr>
    </w:p>
    <w:p w14:paraId="3EB30131" w14:textId="77777777" w:rsidR="002223E5" w:rsidRPr="004F2917" w:rsidRDefault="00E3112B" w:rsidP="00D824FA">
      <w:pPr>
        <w:pStyle w:val="Prrafodelista"/>
        <w:numPr>
          <w:ilvl w:val="0"/>
          <w:numId w:val="7"/>
        </w:numPr>
        <w:jc w:val="both"/>
        <w:rPr>
          <w:rFonts w:asciiTheme="majorHAnsi" w:eastAsia="Times New Roman" w:hAnsiTheme="majorHAnsi" w:cs="Arial"/>
          <w:sz w:val="24"/>
          <w:szCs w:val="24"/>
          <w:lang w:val="es-CL" w:eastAsia="es-ES"/>
        </w:rPr>
      </w:pPr>
      <w:r w:rsidRPr="004F2917">
        <w:rPr>
          <w:rFonts w:asciiTheme="majorHAnsi" w:eastAsia="Times New Roman" w:hAnsiTheme="majorHAnsi" w:cs="Arial"/>
          <w:sz w:val="24"/>
          <w:szCs w:val="24"/>
          <w:lang w:val="es-CL" w:eastAsia="es-ES"/>
        </w:rPr>
        <w:t xml:space="preserve">Fotocopia de </w:t>
      </w:r>
      <w:r w:rsidR="00D824FA" w:rsidRPr="004F2917">
        <w:rPr>
          <w:rFonts w:asciiTheme="majorHAnsi" w:eastAsia="Times New Roman" w:hAnsiTheme="majorHAnsi" w:cs="Arial"/>
          <w:sz w:val="24"/>
          <w:szCs w:val="24"/>
          <w:lang w:val="es-CL" w:eastAsia="es-ES"/>
        </w:rPr>
        <w:t>t</w:t>
      </w:r>
      <w:r w:rsidR="002223E5" w:rsidRPr="004F2917">
        <w:rPr>
          <w:rFonts w:asciiTheme="majorHAnsi" w:eastAsia="Times New Roman" w:hAnsiTheme="majorHAnsi" w:cs="Arial"/>
          <w:sz w:val="24"/>
          <w:szCs w:val="24"/>
          <w:lang w:val="es-CL" w:eastAsia="es-ES"/>
        </w:rPr>
        <w:t xml:space="preserve">ítulo profesional o técnico, según corresponda. </w:t>
      </w:r>
      <w:r w:rsidRPr="004F2917">
        <w:rPr>
          <w:rFonts w:asciiTheme="majorHAnsi" w:eastAsia="Times New Roman" w:hAnsiTheme="majorHAnsi" w:cs="Arial"/>
          <w:sz w:val="24"/>
          <w:szCs w:val="24"/>
          <w:lang w:val="es-CL" w:eastAsia="es-ES"/>
        </w:rPr>
        <w:t>Al</w:t>
      </w:r>
      <w:r w:rsidR="00E12741" w:rsidRPr="004F2917">
        <w:rPr>
          <w:rFonts w:asciiTheme="majorHAnsi" w:eastAsia="Times New Roman" w:hAnsiTheme="majorHAnsi" w:cs="Arial"/>
          <w:sz w:val="24"/>
          <w:szCs w:val="24"/>
          <w:lang w:val="es-CL" w:eastAsia="es-ES"/>
        </w:rPr>
        <w:t xml:space="preserve"> momento de la entrevista p</w:t>
      </w:r>
      <w:r w:rsidRPr="004F2917">
        <w:rPr>
          <w:rFonts w:asciiTheme="majorHAnsi" w:eastAsia="Times New Roman" w:hAnsiTheme="majorHAnsi" w:cs="Arial"/>
          <w:sz w:val="24"/>
          <w:szCs w:val="24"/>
          <w:lang w:val="es-CL" w:eastAsia="es-ES"/>
        </w:rPr>
        <w:t>ersonal, el postulante debe</w:t>
      </w:r>
      <w:r w:rsidR="00D824FA" w:rsidRPr="004F2917">
        <w:rPr>
          <w:rFonts w:asciiTheme="majorHAnsi" w:eastAsia="Times New Roman" w:hAnsiTheme="majorHAnsi" w:cs="Arial"/>
          <w:sz w:val="24"/>
          <w:szCs w:val="24"/>
          <w:lang w:val="es-CL" w:eastAsia="es-ES"/>
        </w:rPr>
        <w:t>rá</w:t>
      </w:r>
      <w:r w:rsidRPr="004F2917">
        <w:rPr>
          <w:rFonts w:asciiTheme="majorHAnsi" w:eastAsia="Times New Roman" w:hAnsiTheme="majorHAnsi" w:cs="Arial"/>
          <w:sz w:val="24"/>
          <w:szCs w:val="24"/>
          <w:lang w:val="es-CL" w:eastAsia="es-ES"/>
        </w:rPr>
        <w:t xml:space="preserve"> exhibir el o los títulos profesionales originales o al menos una fotocopia legalizada a</w:t>
      </w:r>
      <w:r w:rsidR="00D824FA" w:rsidRPr="004F2917">
        <w:rPr>
          <w:rFonts w:asciiTheme="majorHAnsi" w:eastAsia="Times New Roman" w:hAnsiTheme="majorHAnsi" w:cs="Arial"/>
          <w:sz w:val="24"/>
          <w:szCs w:val="24"/>
          <w:lang w:val="es-CL" w:eastAsia="es-ES"/>
        </w:rPr>
        <w:t xml:space="preserve">nte notario. La omisión de </w:t>
      </w:r>
      <w:proofErr w:type="gramStart"/>
      <w:r w:rsidR="00D824FA" w:rsidRPr="004F2917">
        <w:rPr>
          <w:rFonts w:asciiTheme="majorHAnsi" w:eastAsia="Times New Roman" w:hAnsiTheme="majorHAnsi" w:cs="Arial"/>
          <w:sz w:val="24"/>
          <w:szCs w:val="24"/>
          <w:lang w:val="es-CL" w:eastAsia="es-ES"/>
        </w:rPr>
        <w:t>éste</w:t>
      </w:r>
      <w:proofErr w:type="gramEnd"/>
      <w:r w:rsidR="00D824FA" w:rsidRPr="004F2917">
        <w:rPr>
          <w:rFonts w:asciiTheme="majorHAnsi" w:eastAsia="Times New Roman" w:hAnsiTheme="majorHAnsi" w:cs="Arial"/>
          <w:sz w:val="24"/>
          <w:szCs w:val="24"/>
          <w:lang w:val="es-CL" w:eastAsia="es-ES"/>
        </w:rPr>
        <w:t xml:space="preserve"> documento</w:t>
      </w:r>
      <w:r w:rsidRPr="004F2917">
        <w:rPr>
          <w:rFonts w:asciiTheme="majorHAnsi" w:eastAsia="Times New Roman" w:hAnsiTheme="majorHAnsi" w:cs="Arial"/>
          <w:sz w:val="24"/>
          <w:szCs w:val="24"/>
          <w:lang w:val="es-CL" w:eastAsia="es-ES"/>
        </w:rPr>
        <w:t xml:space="preserve"> </w:t>
      </w:r>
      <w:r w:rsidR="00282AD9" w:rsidRPr="004F2917">
        <w:rPr>
          <w:rFonts w:asciiTheme="majorHAnsi" w:eastAsia="Times New Roman" w:hAnsiTheme="majorHAnsi" w:cs="Arial"/>
          <w:sz w:val="24"/>
          <w:szCs w:val="24"/>
          <w:lang w:val="es-CL" w:eastAsia="es-ES"/>
        </w:rPr>
        <w:t>durante la entrevista personal, será causal automática</w:t>
      </w:r>
      <w:r w:rsidR="0071750E" w:rsidRPr="004F2917">
        <w:rPr>
          <w:rFonts w:asciiTheme="majorHAnsi" w:eastAsia="Times New Roman" w:hAnsiTheme="majorHAnsi" w:cs="Arial"/>
          <w:sz w:val="24"/>
          <w:szCs w:val="24"/>
          <w:lang w:val="es-CL" w:eastAsia="es-ES"/>
        </w:rPr>
        <w:t xml:space="preserve"> para dejar al postulan</w:t>
      </w:r>
      <w:r w:rsidR="00282AD9" w:rsidRPr="004F2917">
        <w:rPr>
          <w:rFonts w:asciiTheme="majorHAnsi" w:eastAsia="Times New Roman" w:hAnsiTheme="majorHAnsi" w:cs="Arial"/>
          <w:sz w:val="24"/>
          <w:szCs w:val="24"/>
          <w:lang w:val="es-CL" w:eastAsia="es-ES"/>
        </w:rPr>
        <w:t xml:space="preserve">te fuera del concurso </w:t>
      </w:r>
      <w:r w:rsidR="00D824FA" w:rsidRPr="004F2917">
        <w:rPr>
          <w:rFonts w:asciiTheme="majorHAnsi" w:eastAsia="Times New Roman" w:hAnsiTheme="majorHAnsi" w:cs="Arial"/>
          <w:sz w:val="24"/>
          <w:szCs w:val="24"/>
          <w:lang w:val="es-CL" w:eastAsia="es-ES"/>
        </w:rPr>
        <w:t>y declararlo</w:t>
      </w:r>
      <w:r w:rsidR="00282AD9" w:rsidRPr="004F2917">
        <w:rPr>
          <w:rFonts w:asciiTheme="majorHAnsi" w:eastAsia="Times New Roman" w:hAnsiTheme="majorHAnsi" w:cs="Arial"/>
          <w:sz w:val="24"/>
          <w:szCs w:val="24"/>
          <w:lang w:val="es-CL" w:eastAsia="es-ES"/>
        </w:rPr>
        <w:t xml:space="preserve"> inadmisible.</w:t>
      </w:r>
    </w:p>
    <w:p w14:paraId="3EB30132" w14:textId="77777777" w:rsidR="00282AD9" w:rsidRPr="004F2917" w:rsidRDefault="00282AD9" w:rsidP="00282AD9">
      <w:pPr>
        <w:pStyle w:val="Prrafodelista"/>
        <w:rPr>
          <w:rFonts w:asciiTheme="majorHAnsi" w:eastAsia="Times New Roman" w:hAnsiTheme="majorHAnsi" w:cs="Arial"/>
          <w:sz w:val="24"/>
          <w:szCs w:val="24"/>
          <w:lang w:val="es-CL" w:eastAsia="es-ES"/>
        </w:rPr>
      </w:pPr>
    </w:p>
    <w:p w14:paraId="3EB30133" w14:textId="77777777" w:rsidR="00282AD9" w:rsidRPr="004F2917" w:rsidRDefault="00296960" w:rsidP="001260EC">
      <w:pPr>
        <w:pStyle w:val="Prrafodelista"/>
        <w:numPr>
          <w:ilvl w:val="0"/>
          <w:numId w:val="6"/>
        </w:numPr>
        <w:suppressAutoHyphens/>
        <w:jc w:val="both"/>
        <w:rPr>
          <w:rFonts w:asciiTheme="majorHAnsi" w:eastAsia="Times New Roman" w:hAnsiTheme="majorHAnsi" w:cs="Arial"/>
          <w:sz w:val="24"/>
          <w:szCs w:val="24"/>
          <w:lang w:val="es-CL" w:eastAsia="es-ES"/>
        </w:rPr>
      </w:pPr>
      <w:r w:rsidRPr="004F2917">
        <w:rPr>
          <w:rFonts w:asciiTheme="majorHAnsi" w:eastAsia="Times New Roman" w:hAnsiTheme="majorHAnsi" w:cs="Arial"/>
          <w:sz w:val="24"/>
          <w:szCs w:val="24"/>
          <w:lang w:val="es-CL" w:eastAsia="es-ES"/>
        </w:rPr>
        <w:t>Certificados que acrediten experiencia</w:t>
      </w:r>
      <w:r w:rsidR="00282AD9" w:rsidRPr="004F2917">
        <w:rPr>
          <w:rFonts w:asciiTheme="majorHAnsi" w:eastAsia="Times New Roman" w:hAnsiTheme="majorHAnsi" w:cs="Arial"/>
          <w:sz w:val="24"/>
          <w:szCs w:val="24"/>
          <w:lang w:val="es-CL" w:eastAsia="es-ES"/>
        </w:rPr>
        <w:t xml:space="preserve"> laboral (</w:t>
      </w:r>
      <w:r w:rsidR="00D824FA" w:rsidRPr="004F2917">
        <w:rPr>
          <w:rFonts w:asciiTheme="majorHAnsi" w:eastAsia="Times New Roman" w:hAnsiTheme="majorHAnsi" w:cs="Arial"/>
          <w:sz w:val="24"/>
          <w:szCs w:val="24"/>
          <w:lang w:val="es-CL" w:eastAsia="es-ES"/>
        </w:rPr>
        <w:t>en caso de tenerla</w:t>
      </w:r>
      <w:r w:rsidR="00282AD9" w:rsidRPr="004F2917">
        <w:rPr>
          <w:rFonts w:asciiTheme="majorHAnsi" w:eastAsia="Times New Roman" w:hAnsiTheme="majorHAnsi" w:cs="Arial"/>
          <w:sz w:val="24"/>
          <w:szCs w:val="24"/>
          <w:lang w:val="es-CL" w:eastAsia="es-ES"/>
        </w:rPr>
        <w:t xml:space="preserve">), del </w:t>
      </w:r>
      <w:r w:rsidR="0071750E" w:rsidRPr="004F2917">
        <w:rPr>
          <w:rFonts w:asciiTheme="majorHAnsi" w:eastAsia="Times New Roman" w:hAnsiTheme="majorHAnsi" w:cs="Arial"/>
          <w:sz w:val="24"/>
          <w:szCs w:val="24"/>
          <w:lang w:val="es-CL" w:eastAsia="es-ES"/>
        </w:rPr>
        <w:t>último</w:t>
      </w:r>
      <w:r w:rsidR="00282AD9" w:rsidRPr="004F2917">
        <w:rPr>
          <w:rFonts w:asciiTheme="majorHAnsi" w:eastAsia="Times New Roman" w:hAnsiTheme="majorHAnsi" w:cs="Arial"/>
          <w:sz w:val="24"/>
          <w:szCs w:val="24"/>
          <w:lang w:val="es-CL" w:eastAsia="es-ES"/>
        </w:rPr>
        <w:t xml:space="preserve"> trabajo ligado </w:t>
      </w:r>
      <w:r w:rsidR="00D824FA" w:rsidRPr="004F2917">
        <w:rPr>
          <w:rFonts w:asciiTheme="majorHAnsi" w:eastAsia="Times New Roman" w:hAnsiTheme="majorHAnsi" w:cs="Arial"/>
          <w:sz w:val="24"/>
          <w:szCs w:val="24"/>
          <w:lang w:val="es-CL" w:eastAsia="es-ES"/>
        </w:rPr>
        <w:t>a</w:t>
      </w:r>
      <w:r w:rsidR="00282AD9" w:rsidRPr="004F2917">
        <w:rPr>
          <w:rFonts w:asciiTheme="majorHAnsi" w:eastAsia="Times New Roman" w:hAnsiTheme="majorHAnsi" w:cs="Arial"/>
          <w:sz w:val="24"/>
          <w:szCs w:val="24"/>
          <w:lang w:val="es-CL" w:eastAsia="es-ES"/>
        </w:rPr>
        <w:t xml:space="preserve">l ámbito silvoagropecuario. </w:t>
      </w:r>
      <w:r w:rsidR="00D824FA" w:rsidRPr="004F2917">
        <w:rPr>
          <w:rFonts w:asciiTheme="majorHAnsi" w:eastAsia="Times New Roman" w:hAnsiTheme="majorHAnsi" w:cs="Arial"/>
          <w:sz w:val="24"/>
          <w:szCs w:val="24"/>
          <w:lang w:val="es-CL" w:eastAsia="es-ES"/>
        </w:rPr>
        <w:t xml:space="preserve">Este certificado deberá ser firmado </w:t>
      </w:r>
      <w:r w:rsidR="00282AD9" w:rsidRPr="004F2917">
        <w:rPr>
          <w:rFonts w:asciiTheme="majorHAnsi" w:eastAsia="Times New Roman" w:hAnsiTheme="majorHAnsi" w:cs="Arial"/>
          <w:sz w:val="24"/>
          <w:szCs w:val="24"/>
          <w:lang w:val="es-CL" w:eastAsia="es-ES"/>
        </w:rPr>
        <w:t xml:space="preserve">por la jefatura directa, </w:t>
      </w:r>
      <w:r w:rsidR="00D824FA" w:rsidRPr="004F2917">
        <w:rPr>
          <w:rFonts w:asciiTheme="majorHAnsi" w:eastAsia="Times New Roman" w:hAnsiTheme="majorHAnsi" w:cs="Arial"/>
          <w:sz w:val="24"/>
          <w:szCs w:val="24"/>
          <w:lang w:val="es-CL" w:eastAsia="es-ES"/>
        </w:rPr>
        <w:t xml:space="preserve">y deberá señalar detalladamente </w:t>
      </w:r>
      <w:r w:rsidR="00282AD9" w:rsidRPr="004F2917">
        <w:rPr>
          <w:rFonts w:asciiTheme="majorHAnsi" w:eastAsia="Times New Roman" w:hAnsiTheme="majorHAnsi" w:cs="Arial"/>
          <w:sz w:val="24"/>
          <w:szCs w:val="24"/>
          <w:lang w:val="es-CL" w:eastAsia="es-ES"/>
        </w:rPr>
        <w:t xml:space="preserve">el cargo, la ubicación dentro de la empresa o servicio </w:t>
      </w:r>
      <w:r w:rsidR="0071750E" w:rsidRPr="004F2917">
        <w:rPr>
          <w:rFonts w:asciiTheme="majorHAnsi" w:eastAsia="Times New Roman" w:hAnsiTheme="majorHAnsi" w:cs="Arial"/>
          <w:sz w:val="24"/>
          <w:szCs w:val="24"/>
          <w:lang w:val="es-CL" w:eastAsia="es-ES"/>
        </w:rPr>
        <w:t>público</w:t>
      </w:r>
      <w:r w:rsidR="00282AD9" w:rsidRPr="004F2917">
        <w:rPr>
          <w:rFonts w:asciiTheme="majorHAnsi" w:eastAsia="Times New Roman" w:hAnsiTheme="majorHAnsi" w:cs="Arial"/>
          <w:sz w:val="24"/>
          <w:szCs w:val="24"/>
          <w:lang w:val="es-CL" w:eastAsia="es-ES"/>
        </w:rPr>
        <w:t xml:space="preserve">, las funciones </w:t>
      </w:r>
      <w:r w:rsidR="00EE3931" w:rsidRPr="004F2917">
        <w:rPr>
          <w:rFonts w:asciiTheme="majorHAnsi" w:eastAsia="Times New Roman" w:hAnsiTheme="majorHAnsi" w:cs="Arial"/>
          <w:sz w:val="24"/>
          <w:szCs w:val="24"/>
          <w:lang w:val="es-CL" w:eastAsia="es-ES"/>
        </w:rPr>
        <w:t>específicas</w:t>
      </w:r>
      <w:r w:rsidR="00282AD9" w:rsidRPr="004F2917">
        <w:rPr>
          <w:rFonts w:asciiTheme="majorHAnsi" w:eastAsia="Times New Roman" w:hAnsiTheme="majorHAnsi" w:cs="Arial"/>
          <w:sz w:val="24"/>
          <w:szCs w:val="24"/>
          <w:lang w:val="es-CL" w:eastAsia="es-ES"/>
        </w:rPr>
        <w:t xml:space="preserve"> del postulante, el </w:t>
      </w:r>
      <w:r w:rsidR="0071750E" w:rsidRPr="004F2917">
        <w:rPr>
          <w:rFonts w:asciiTheme="majorHAnsi" w:eastAsia="Times New Roman" w:hAnsiTheme="majorHAnsi" w:cs="Arial"/>
          <w:sz w:val="24"/>
          <w:szCs w:val="24"/>
          <w:lang w:val="es-CL" w:eastAsia="es-ES"/>
        </w:rPr>
        <w:t>número</w:t>
      </w:r>
      <w:r w:rsidR="00282AD9" w:rsidRPr="004F2917">
        <w:rPr>
          <w:rFonts w:asciiTheme="majorHAnsi" w:eastAsia="Times New Roman" w:hAnsiTheme="majorHAnsi" w:cs="Arial"/>
          <w:sz w:val="24"/>
          <w:szCs w:val="24"/>
          <w:lang w:val="es-CL" w:eastAsia="es-ES"/>
        </w:rPr>
        <w:t xml:space="preserve"> de </w:t>
      </w:r>
      <w:r w:rsidR="00D824FA" w:rsidRPr="004F2917">
        <w:rPr>
          <w:rFonts w:asciiTheme="majorHAnsi" w:eastAsia="Times New Roman" w:hAnsiTheme="majorHAnsi" w:cs="Arial"/>
          <w:sz w:val="24"/>
          <w:szCs w:val="24"/>
          <w:lang w:val="es-CL" w:eastAsia="es-ES"/>
        </w:rPr>
        <w:t>personas a su cargo, en caso procedente, y las fechas de</w:t>
      </w:r>
      <w:r w:rsidR="00282AD9" w:rsidRPr="004F2917">
        <w:rPr>
          <w:rFonts w:asciiTheme="majorHAnsi" w:eastAsia="Times New Roman" w:hAnsiTheme="majorHAnsi" w:cs="Arial"/>
          <w:sz w:val="24"/>
          <w:szCs w:val="24"/>
          <w:lang w:val="es-CL" w:eastAsia="es-ES"/>
        </w:rPr>
        <w:t xml:space="preserve"> </w:t>
      </w:r>
      <w:r w:rsidR="00D824FA" w:rsidRPr="004F2917">
        <w:rPr>
          <w:rFonts w:asciiTheme="majorHAnsi" w:eastAsia="Times New Roman" w:hAnsiTheme="majorHAnsi" w:cs="Arial"/>
          <w:sz w:val="24"/>
          <w:szCs w:val="24"/>
          <w:lang w:val="es-CL" w:eastAsia="es-ES"/>
        </w:rPr>
        <w:t>in</w:t>
      </w:r>
      <w:r w:rsidR="00282AD9" w:rsidRPr="004F2917">
        <w:rPr>
          <w:rFonts w:asciiTheme="majorHAnsi" w:eastAsia="Times New Roman" w:hAnsiTheme="majorHAnsi" w:cs="Arial"/>
          <w:sz w:val="24"/>
          <w:szCs w:val="24"/>
          <w:lang w:val="es-CL" w:eastAsia="es-ES"/>
        </w:rPr>
        <w:t xml:space="preserve">greso y </w:t>
      </w:r>
      <w:r w:rsidR="00D824FA" w:rsidRPr="004F2917">
        <w:rPr>
          <w:rFonts w:asciiTheme="majorHAnsi" w:eastAsia="Times New Roman" w:hAnsiTheme="majorHAnsi" w:cs="Arial"/>
          <w:sz w:val="24"/>
          <w:szCs w:val="24"/>
          <w:lang w:val="es-CL" w:eastAsia="es-ES"/>
        </w:rPr>
        <w:t>término durante las que ejerció el cargo (A</w:t>
      </w:r>
      <w:r w:rsidR="00282AD9" w:rsidRPr="004F2917">
        <w:rPr>
          <w:rFonts w:asciiTheme="majorHAnsi" w:eastAsia="Times New Roman" w:hAnsiTheme="majorHAnsi" w:cs="Arial"/>
          <w:sz w:val="24"/>
          <w:szCs w:val="24"/>
          <w:lang w:val="es-CL" w:eastAsia="es-ES"/>
        </w:rPr>
        <w:t>nexo 3</w:t>
      </w:r>
      <w:r w:rsidR="00145227" w:rsidRPr="004F2917">
        <w:rPr>
          <w:rFonts w:asciiTheme="majorHAnsi" w:eastAsia="Times New Roman" w:hAnsiTheme="majorHAnsi" w:cs="Arial"/>
          <w:sz w:val="24"/>
          <w:szCs w:val="24"/>
          <w:lang w:val="es-CL" w:eastAsia="es-ES"/>
        </w:rPr>
        <w:t xml:space="preserve"> D</w:t>
      </w:r>
      <w:r w:rsidR="00282AD9" w:rsidRPr="004F2917">
        <w:rPr>
          <w:rFonts w:asciiTheme="majorHAnsi" w:eastAsia="Times New Roman" w:hAnsiTheme="majorHAnsi" w:cs="Arial"/>
          <w:sz w:val="24"/>
          <w:szCs w:val="24"/>
          <w:lang w:val="es-CL" w:eastAsia="es-ES"/>
        </w:rPr>
        <w:t>).</w:t>
      </w:r>
    </w:p>
    <w:p w14:paraId="3EB30134" w14:textId="77777777" w:rsidR="00282AD9" w:rsidRDefault="00282AD9" w:rsidP="00282AD9">
      <w:pPr>
        <w:pStyle w:val="Prrafodelista"/>
        <w:suppressAutoHyphens/>
        <w:jc w:val="both"/>
        <w:rPr>
          <w:rFonts w:asciiTheme="majorHAnsi" w:eastAsia="Times New Roman" w:hAnsiTheme="majorHAnsi" w:cs="Arial"/>
          <w:sz w:val="24"/>
          <w:szCs w:val="24"/>
          <w:lang w:val="es-CL" w:eastAsia="es-ES"/>
        </w:rPr>
      </w:pPr>
    </w:p>
    <w:p w14:paraId="3EB30135" w14:textId="77777777" w:rsidR="00296960" w:rsidRPr="004F2917" w:rsidRDefault="00262BDF" w:rsidP="00282AD9">
      <w:pPr>
        <w:pStyle w:val="Prrafodelista"/>
        <w:numPr>
          <w:ilvl w:val="0"/>
          <w:numId w:val="6"/>
        </w:numPr>
        <w:suppressAutoHyphens/>
        <w:jc w:val="both"/>
        <w:rPr>
          <w:rFonts w:asciiTheme="majorHAnsi" w:eastAsia="Times New Roman" w:hAnsiTheme="majorHAnsi" w:cs="Arial"/>
          <w:sz w:val="24"/>
          <w:szCs w:val="24"/>
          <w:lang w:val="es-CL" w:eastAsia="es-ES"/>
        </w:rPr>
      </w:pPr>
      <w:r w:rsidRPr="004F2917">
        <w:rPr>
          <w:rFonts w:asciiTheme="majorHAnsi" w:eastAsia="Times New Roman" w:hAnsiTheme="majorHAnsi" w:cs="Arial"/>
          <w:sz w:val="24"/>
          <w:szCs w:val="24"/>
          <w:lang w:val="es-CL" w:eastAsia="es-ES"/>
        </w:rPr>
        <w:t xml:space="preserve">Aquellos postulantes que hayan prestado servicios de asesorías técnicas en programas relacionados con INDAP y entidades ejecutoras (municipalidades y privados), deberán </w:t>
      </w:r>
      <w:r w:rsidRPr="004F2917">
        <w:rPr>
          <w:rFonts w:asciiTheme="majorHAnsi" w:eastAsia="Times New Roman" w:hAnsiTheme="majorHAnsi" w:cs="Arial"/>
          <w:sz w:val="24"/>
          <w:szCs w:val="24"/>
          <w:lang w:val="es-CL" w:eastAsia="es-ES"/>
        </w:rPr>
        <w:tab/>
        <w:t>presentar un certificado de cada una de dichas instituciones</w:t>
      </w:r>
      <w:r w:rsidR="00D824FA" w:rsidRPr="004F2917">
        <w:rPr>
          <w:rFonts w:asciiTheme="majorHAnsi" w:eastAsia="Times New Roman" w:hAnsiTheme="majorHAnsi" w:cs="Arial"/>
          <w:sz w:val="24"/>
          <w:szCs w:val="24"/>
          <w:lang w:val="es-CL" w:eastAsia="es-ES"/>
        </w:rPr>
        <w:t xml:space="preserve">, </w:t>
      </w:r>
      <w:r w:rsidR="0039123D" w:rsidRPr="004F2917">
        <w:rPr>
          <w:rFonts w:asciiTheme="majorHAnsi" w:eastAsia="Times New Roman" w:hAnsiTheme="majorHAnsi" w:cs="Arial"/>
          <w:sz w:val="24"/>
          <w:szCs w:val="24"/>
          <w:lang w:val="es-CL" w:eastAsia="es-ES"/>
        </w:rPr>
        <w:t xml:space="preserve">según </w:t>
      </w:r>
      <w:r w:rsidR="002B0642" w:rsidRPr="004F2917">
        <w:rPr>
          <w:rFonts w:asciiTheme="majorHAnsi" w:eastAsia="Times New Roman" w:hAnsiTheme="majorHAnsi" w:cs="Arial"/>
          <w:sz w:val="24"/>
          <w:szCs w:val="24"/>
          <w:lang w:val="es-CL" w:eastAsia="es-ES"/>
        </w:rPr>
        <w:t>corresponda</w:t>
      </w:r>
      <w:r w:rsidRPr="004F2917">
        <w:rPr>
          <w:rFonts w:asciiTheme="majorHAnsi" w:eastAsia="Times New Roman" w:hAnsiTheme="majorHAnsi" w:cs="Arial"/>
          <w:sz w:val="24"/>
          <w:szCs w:val="24"/>
          <w:lang w:val="es-CL" w:eastAsia="es-ES"/>
        </w:rPr>
        <w:t>,</w:t>
      </w:r>
      <w:r w:rsidR="00282AD9" w:rsidRPr="004F2917">
        <w:rPr>
          <w:rFonts w:asciiTheme="majorHAnsi" w:eastAsia="Times New Roman" w:hAnsiTheme="majorHAnsi" w:cs="Arial"/>
          <w:sz w:val="24"/>
          <w:szCs w:val="24"/>
          <w:lang w:val="es-CL" w:eastAsia="es-ES"/>
        </w:rPr>
        <w:t xml:space="preserve"> firmados por el jefe de </w:t>
      </w:r>
      <w:r w:rsidR="0071750E" w:rsidRPr="004F2917">
        <w:rPr>
          <w:rFonts w:asciiTheme="majorHAnsi" w:eastAsia="Times New Roman" w:hAnsiTheme="majorHAnsi" w:cs="Arial"/>
          <w:sz w:val="24"/>
          <w:szCs w:val="24"/>
          <w:lang w:val="es-CL" w:eastAsia="es-ES"/>
        </w:rPr>
        <w:t>área</w:t>
      </w:r>
      <w:r w:rsidR="00282AD9" w:rsidRPr="004F2917">
        <w:rPr>
          <w:rFonts w:asciiTheme="majorHAnsi" w:eastAsia="Times New Roman" w:hAnsiTheme="majorHAnsi" w:cs="Arial"/>
          <w:sz w:val="24"/>
          <w:szCs w:val="24"/>
          <w:lang w:val="es-CL" w:eastAsia="es-ES"/>
        </w:rPr>
        <w:t xml:space="preserve"> o por la contraparte </w:t>
      </w:r>
      <w:r w:rsidR="0071750E" w:rsidRPr="004F2917">
        <w:rPr>
          <w:rFonts w:asciiTheme="majorHAnsi" w:eastAsia="Times New Roman" w:hAnsiTheme="majorHAnsi" w:cs="Arial"/>
          <w:sz w:val="24"/>
          <w:szCs w:val="24"/>
          <w:lang w:val="es-CL" w:eastAsia="es-ES"/>
        </w:rPr>
        <w:t>municipal, donde</w:t>
      </w:r>
      <w:r w:rsidRPr="004F2917">
        <w:rPr>
          <w:rFonts w:asciiTheme="majorHAnsi" w:eastAsia="Times New Roman" w:hAnsiTheme="majorHAnsi" w:cs="Arial"/>
          <w:sz w:val="24"/>
          <w:szCs w:val="24"/>
          <w:lang w:val="es-CL" w:eastAsia="es-ES"/>
        </w:rPr>
        <w:t xml:space="preserve"> se exprese su desempeño, señalando el período del mismo y su evaluación</w:t>
      </w:r>
      <w:r w:rsidR="00B64D23" w:rsidRPr="004F2917">
        <w:rPr>
          <w:rFonts w:asciiTheme="majorHAnsi" w:eastAsia="Times New Roman" w:hAnsiTheme="majorHAnsi" w:cs="Arial"/>
          <w:sz w:val="24"/>
          <w:szCs w:val="24"/>
          <w:lang w:val="es-CL" w:eastAsia="es-ES"/>
        </w:rPr>
        <w:t>.</w:t>
      </w:r>
      <w:r w:rsidR="009D6455" w:rsidRPr="004F2917">
        <w:rPr>
          <w:rFonts w:asciiTheme="majorHAnsi" w:eastAsia="Times New Roman" w:hAnsiTheme="majorHAnsi" w:cs="Arial"/>
          <w:sz w:val="24"/>
          <w:szCs w:val="24"/>
          <w:lang w:val="es-CL" w:eastAsia="es-ES"/>
        </w:rPr>
        <w:t xml:space="preserve"> La omisión de información en relación a este punto es causal inmediat</w:t>
      </w:r>
      <w:r w:rsidR="00D824FA" w:rsidRPr="004F2917">
        <w:rPr>
          <w:rFonts w:asciiTheme="majorHAnsi" w:eastAsia="Times New Roman" w:hAnsiTheme="majorHAnsi" w:cs="Arial"/>
          <w:sz w:val="24"/>
          <w:szCs w:val="24"/>
          <w:lang w:val="es-CL" w:eastAsia="es-ES"/>
        </w:rPr>
        <w:t>a de rechazo de la postulación.</w:t>
      </w:r>
    </w:p>
    <w:p w14:paraId="3EB30136" w14:textId="77777777" w:rsidR="00296960" w:rsidRPr="00FD15BD" w:rsidRDefault="00296960" w:rsidP="00387A27">
      <w:pPr>
        <w:suppressAutoHyphens/>
        <w:jc w:val="both"/>
        <w:rPr>
          <w:rFonts w:asciiTheme="majorHAnsi" w:eastAsia="Times New Roman" w:hAnsiTheme="majorHAnsi" w:cs="Arial"/>
          <w:sz w:val="24"/>
          <w:szCs w:val="24"/>
          <w:highlight w:val="yellow"/>
          <w:lang w:val="es-ES_tradnl" w:eastAsia="es-ES"/>
        </w:rPr>
      </w:pPr>
    </w:p>
    <w:p w14:paraId="3EB30137" w14:textId="77777777" w:rsidR="00296960" w:rsidRPr="004F2917" w:rsidRDefault="00296960" w:rsidP="001260EC">
      <w:pPr>
        <w:pStyle w:val="Prrafodelista"/>
        <w:numPr>
          <w:ilvl w:val="0"/>
          <w:numId w:val="6"/>
        </w:numPr>
        <w:suppressAutoHyphens/>
        <w:jc w:val="both"/>
        <w:rPr>
          <w:rFonts w:asciiTheme="majorHAnsi" w:eastAsia="Times New Roman" w:hAnsiTheme="majorHAnsi" w:cs="Arial"/>
          <w:b/>
          <w:sz w:val="24"/>
          <w:szCs w:val="24"/>
          <w:lang w:val="es-CL" w:eastAsia="es-ES"/>
        </w:rPr>
      </w:pPr>
      <w:r w:rsidRPr="004F2917">
        <w:rPr>
          <w:rFonts w:asciiTheme="majorHAnsi" w:eastAsia="Times New Roman" w:hAnsiTheme="majorHAnsi" w:cs="Arial"/>
          <w:sz w:val="24"/>
          <w:szCs w:val="24"/>
          <w:lang w:val="es-ES_tradnl" w:eastAsia="es-ES"/>
        </w:rPr>
        <w:t xml:space="preserve">Otros antecedentes que el </w:t>
      </w:r>
      <w:r w:rsidR="00A0046E" w:rsidRPr="004F2917">
        <w:rPr>
          <w:rFonts w:asciiTheme="majorHAnsi" w:eastAsia="Times New Roman" w:hAnsiTheme="majorHAnsi" w:cs="Arial"/>
          <w:sz w:val="24"/>
          <w:szCs w:val="24"/>
          <w:lang w:val="es-ES_tradnl" w:eastAsia="es-ES"/>
        </w:rPr>
        <w:t>postulante estimare</w:t>
      </w:r>
      <w:r w:rsidRPr="004F2917">
        <w:rPr>
          <w:rFonts w:asciiTheme="majorHAnsi" w:eastAsia="Times New Roman" w:hAnsiTheme="majorHAnsi" w:cs="Arial"/>
          <w:sz w:val="24"/>
          <w:szCs w:val="24"/>
          <w:lang w:val="es-ES_tradnl" w:eastAsia="es-ES"/>
        </w:rPr>
        <w:t xml:space="preserve"> oportuno señalar y que sirvan para acreditar experiencia, conocimientos prácticos y/o teóricos en el ámbito agropecuario</w:t>
      </w:r>
      <w:r w:rsidR="00145227" w:rsidRPr="004F2917">
        <w:rPr>
          <w:rFonts w:asciiTheme="majorHAnsi" w:eastAsia="Times New Roman" w:hAnsiTheme="majorHAnsi" w:cs="Arial"/>
          <w:sz w:val="24"/>
          <w:szCs w:val="24"/>
          <w:lang w:val="es-ES_tradnl" w:eastAsia="es-ES"/>
        </w:rPr>
        <w:t xml:space="preserve"> </w:t>
      </w:r>
      <w:r w:rsidR="00145227" w:rsidRPr="004F2917">
        <w:rPr>
          <w:rFonts w:asciiTheme="majorHAnsi" w:eastAsia="Times New Roman" w:hAnsiTheme="majorHAnsi" w:cs="Arial"/>
          <w:sz w:val="24"/>
          <w:szCs w:val="24"/>
          <w:lang w:val="es-CL" w:eastAsia="es-ES"/>
        </w:rPr>
        <w:t>(Anexo 3 E).</w:t>
      </w:r>
    </w:p>
    <w:p w14:paraId="3EB30138" w14:textId="77777777" w:rsidR="003F4879" w:rsidRPr="003F4879" w:rsidRDefault="003F4879" w:rsidP="003F4879">
      <w:pPr>
        <w:pStyle w:val="Prrafodelista"/>
        <w:rPr>
          <w:rFonts w:asciiTheme="majorHAnsi" w:eastAsia="Times New Roman" w:hAnsiTheme="majorHAnsi" w:cs="Arial"/>
          <w:b/>
          <w:sz w:val="24"/>
          <w:szCs w:val="24"/>
          <w:lang w:val="es-CL" w:eastAsia="es-ES"/>
        </w:rPr>
      </w:pPr>
    </w:p>
    <w:p w14:paraId="3EB30139" w14:textId="77777777" w:rsidR="003F4879" w:rsidRPr="00282AD9" w:rsidRDefault="003F4879" w:rsidP="003F4879">
      <w:pPr>
        <w:pStyle w:val="Prrafodelista"/>
        <w:suppressAutoHyphens/>
        <w:jc w:val="both"/>
        <w:rPr>
          <w:rFonts w:asciiTheme="majorHAnsi" w:eastAsia="Times New Roman" w:hAnsiTheme="majorHAnsi" w:cs="Arial"/>
          <w:b/>
          <w:sz w:val="24"/>
          <w:szCs w:val="24"/>
          <w:lang w:val="es-CL" w:eastAsia="es-ES"/>
        </w:rPr>
      </w:pPr>
    </w:p>
    <w:p w14:paraId="3EB3013A" w14:textId="77777777" w:rsidR="00282AD9" w:rsidRDefault="00282AD9" w:rsidP="00282AD9">
      <w:pPr>
        <w:suppressAutoHyphens/>
        <w:jc w:val="both"/>
        <w:rPr>
          <w:rFonts w:asciiTheme="majorHAnsi" w:eastAsia="Times New Roman" w:hAnsiTheme="majorHAnsi" w:cs="Arial"/>
          <w:b/>
          <w:sz w:val="24"/>
          <w:szCs w:val="24"/>
          <w:lang w:val="es-CL" w:eastAsia="es-ES"/>
        </w:rPr>
      </w:pPr>
      <w:r w:rsidRPr="004F2917">
        <w:rPr>
          <w:rFonts w:asciiTheme="majorHAnsi" w:eastAsia="Times New Roman" w:hAnsiTheme="majorHAnsi" w:cs="Arial"/>
          <w:b/>
          <w:sz w:val="24"/>
          <w:szCs w:val="24"/>
          <w:lang w:val="es-CL" w:eastAsia="es-ES"/>
        </w:rPr>
        <w:t xml:space="preserve">La presentación de los documentos de postulación antes indicados en antecedentes administrativos y técnicos en forma incompleta, </w:t>
      </w:r>
      <w:r w:rsidR="0071750E" w:rsidRPr="004F2917">
        <w:rPr>
          <w:rFonts w:asciiTheme="majorHAnsi" w:eastAsia="Times New Roman" w:hAnsiTheme="majorHAnsi" w:cs="Arial"/>
          <w:b/>
          <w:sz w:val="24"/>
          <w:szCs w:val="24"/>
          <w:lang w:val="es-CL" w:eastAsia="es-ES"/>
        </w:rPr>
        <w:t>ilegible</w:t>
      </w:r>
      <w:r w:rsidRPr="004F2917">
        <w:rPr>
          <w:rFonts w:asciiTheme="majorHAnsi" w:eastAsia="Times New Roman" w:hAnsiTheme="majorHAnsi" w:cs="Arial"/>
          <w:b/>
          <w:sz w:val="24"/>
          <w:szCs w:val="24"/>
          <w:lang w:val="es-CL" w:eastAsia="es-ES"/>
        </w:rPr>
        <w:t xml:space="preserve">, alterada, </w:t>
      </w:r>
      <w:r w:rsidR="0071750E" w:rsidRPr="004F2917">
        <w:rPr>
          <w:rFonts w:asciiTheme="majorHAnsi" w:eastAsia="Times New Roman" w:hAnsiTheme="majorHAnsi" w:cs="Arial"/>
          <w:b/>
          <w:sz w:val="24"/>
          <w:szCs w:val="24"/>
          <w:lang w:val="es-CL" w:eastAsia="es-ES"/>
        </w:rPr>
        <w:t>así</w:t>
      </w:r>
      <w:r w:rsidRPr="004F2917">
        <w:rPr>
          <w:rFonts w:asciiTheme="majorHAnsi" w:eastAsia="Times New Roman" w:hAnsiTheme="majorHAnsi" w:cs="Arial"/>
          <w:b/>
          <w:sz w:val="24"/>
          <w:szCs w:val="24"/>
          <w:lang w:val="es-CL" w:eastAsia="es-ES"/>
        </w:rPr>
        <w:t xml:space="preserve"> como la omisión de algún antecedente que </w:t>
      </w:r>
      <w:r w:rsidR="0071750E" w:rsidRPr="004F2917">
        <w:rPr>
          <w:rFonts w:asciiTheme="majorHAnsi" w:eastAsia="Times New Roman" w:hAnsiTheme="majorHAnsi" w:cs="Arial"/>
          <w:b/>
          <w:sz w:val="24"/>
          <w:szCs w:val="24"/>
          <w:lang w:val="es-CL" w:eastAsia="es-ES"/>
        </w:rPr>
        <w:t>respalde</w:t>
      </w:r>
      <w:r w:rsidRPr="004F2917">
        <w:rPr>
          <w:rFonts w:asciiTheme="majorHAnsi" w:eastAsia="Times New Roman" w:hAnsiTheme="majorHAnsi" w:cs="Arial"/>
          <w:b/>
          <w:sz w:val="24"/>
          <w:szCs w:val="24"/>
          <w:lang w:val="es-CL" w:eastAsia="es-ES"/>
        </w:rPr>
        <w:t xml:space="preserve"> el cumplimiento de los requisitos exigidos en este concurso, constituirá una causal para declarar inadmisible la postulación.</w:t>
      </w:r>
    </w:p>
    <w:p w14:paraId="3EB3013B" w14:textId="77777777" w:rsidR="003F4879" w:rsidRPr="00282AD9" w:rsidRDefault="003F4879" w:rsidP="00282AD9">
      <w:pPr>
        <w:suppressAutoHyphens/>
        <w:jc w:val="both"/>
        <w:rPr>
          <w:rFonts w:asciiTheme="majorHAnsi" w:eastAsia="Times New Roman" w:hAnsiTheme="majorHAnsi" w:cs="Arial"/>
          <w:b/>
          <w:sz w:val="24"/>
          <w:szCs w:val="24"/>
          <w:lang w:val="es-CL" w:eastAsia="es-ES"/>
        </w:rPr>
      </w:pPr>
    </w:p>
    <w:p w14:paraId="3EB3013C" w14:textId="11916775" w:rsidR="00296960" w:rsidRDefault="00296960" w:rsidP="00387A27">
      <w:pPr>
        <w:jc w:val="both"/>
        <w:rPr>
          <w:rFonts w:asciiTheme="majorHAnsi" w:eastAsia="Times New Roman" w:hAnsiTheme="majorHAnsi" w:cs="Arial"/>
          <w:color w:val="000000"/>
          <w:sz w:val="24"/>
          <w:szCs w:val="24"/>
          <w:lang w:val="es-ES_tradnl" w:eastAsia="es-ES"/>
        </w:rPr>
      </w:pPr>
    </w:p>
    <w:p w14:paraId="123AAACE" w14:textId="6E93D9CE" w:rsidR="00714BFF" w:rsidRDefault="00714BFF" w:rsidP="00387A27">
      <w:pPr>
        <w:jc w:val="both"/>
        <w:rPr>
          <w:rFonts w:asciiTheme="majorHAnsi" w:eastAsia="Times New Roman" w:hAnsiTheme="majorHAnsi" w:cs="Arial"/>
          <w:color w:val="000000"/>
          <w:sz w:val="24"/>
          <w:szCs w:val="24"/>
          <w:lang w:val="es-ES_tradnl" w:eastAsia="es-ES"/>
        </w:rPr>
      </w:pPr>
    </w:p>
    <w:p w14:paraId="3917B52A" w14:textId="21D4D1C8" w:rsidR="00714BFF" w:rsidRDefault="00714BFF" w:rsidP="00387A27">
      <w:pPr>
        <w:jc w:val="both"/>
        <w:rPr>
          <w:rFonts w:asciiTheme="majorHAnsi" w:eastAsia="Times New Roman" w:hAnsiTheme="majorHAnsi" w:cs="Arial"/>
          <w:color w:val="000000"/>
          <w:sz w:val="24"/>
          <w:szCs w:val="24"/>
          <w:lang w:val="es-ES_tradnl" w:eastAsia="es-ES"/>
        </w:rPr>
      </w:pPr>
    </w:p>
    <w:p w14:paraId="7C80A365" w14:textId="77777777" w:rsidR="00714BFF" w:rsidRPr="005B0D21" w:rsidRDefault="00714BFF" w:rsidP="00387A27">
      <w:pPr>
        <w:jc w:val="both"/>
        <w:rPr>
          <w:rFonts w:asciiTheme="majorHAnsi" w:eastAsia="Times New Roman" w:hAnsiTheme="majorHAnsi" w:cs="Arial"/>
          <w:color w:val="000000"/>
          <w:sz w:val="24"/>
          <w:szCs w:val="24"/>
          <w:lang w:val="es-ES_tradnl" w:eastAsia="es-ES"/>
        </w:rPr>
      </w:pPr>
    </w:p>
    <w:p w14:paraId="3EB3013D" w14:textId="77777777" w:rsidR="0086375E" w:rsidRPr="00810ED3" w:rsidRDefault="009844F6" w:rsidP="001260EC">
      <w:pPr>
        <w:pStyle w:val="Prrafodelista"/>
        <w:numPr>
          <w:ilvl w:val="0"/>
          <w:numId w:val="2"/>
        </w:numPr>
        <w:tabs>
          <w:tab w:val="left" w:pos="720"/>
        </w:tabs>
        <w:ind w:left="720" w:hanging="720"/>
        <w:jc w:val="both"/>
        <w:rPr>
          <w:rFonts w:asciiTheme="majorHAnsi" w:eastAsia="Times New Roman" w:hAnsiTheme="majorHAnsi" w:cs="Arial"/>
          <w:b/>
          <w:sz w:val="24"/>
          <w:szCs w:val="24"/>
          <w:lang w:val="es-ES_tradnl" w:eastAsia="es-ES"/>
        </w:rPr>
      </w:pPr>
      <w:r w:rsidRPr="00810ED3">
        <w:rPr>
          <w:rFonts w:asciiTheme="majorHAnsi" w:eastAsia="Times New Roman" w:hAnsiTheme="majorHAnsi" w:cs="Arial"/>
          <w:b/>
          <w:sz w:val="24"/>
          <w:szCs w:val="24"/>
          <w:lang w:val="es-ES_tradnl" w:eastAsia="es-ES"/>
        </w:rPr>
        <w:t>Honorarios por la prestación de servicios.</w:t>
      </w:r>
    </w:p>
    <w:p w14:paraId="3EB3013E" w14:textId="77777777" w:rsidR="006C03EE" w:rsidRPr="00FD15BD" w:rsidRDefault="006C03EE" w:rsidP="00520512">
      <w:pPr>
        <w:ind w:left="340"/>
        <w:jc w:val="both"/>
        <w:rPr>
          <w:rFonts w:asciiTheme="majorHAnsi" w:eastAsia="Times New Roman" w:hAnsiTheme="majorHAnsi" w:cs="Arial"/>
          <w:sz w:val="24"/>
          <w:szCs w:val="24"/>
          <w:highlight w:val="yellow"/>
          <w:u w:val="single"/>
          <w:lang w:val="es-ES_tradnl" w:eastAsia="es-ES"/>
        </w:rPr>
      </w:pPr>
    </w:p>
    <w:p w14:paraId="3EB3013F" w14:textId="0C029589" w:rsidR="000A3A75" w:rsidRPr="00810ED3" w:rsidRDefault="004727B7" w:rsidP="000A3A75">
      <w:pPr>
        <w:jc w:val="both"/>
        <w:rPr>
          <w:rFonts w:asciiTheme="majorHAnsi" w:eastAsia="Times New Roman" w:hAnsiTheme="majorHAnsi" w:cs="Arial"/>
          <w:color w:val="000000"/>
          <w:sz w:val="24"/>
          <w:szCs w:val="24"/>
          <w:lang w:val="es-ES_tradnl" w:eastAsia="es-ES"/>
        </w:rPr>
      </w:pPr>
      <w:r w:rsidRPr="00810ED3">
        <w:rPr>
          <w:rFonts w:asciiTheme="majorHAnsi" w:eastAsiaTheme="majorEastAsia" w:hAnsiTheme="majorHAnsi" w:cstheme="majorBidi"/>
          <w:color w:val="000000" w:themeColor="text1"/>
          <w:sz w:val="24"/>
          <w:szCs w:val="24"/>
          <w:lang w:eastAsia="es-ES"/>
        </w:rPr>
        <w:tab/>
      </w:r>
      <w:r w:rsidR="4E7CD77E" w:rsidRPr="00810ED3">
        <w:rPr>
          <w:rFonts w:asciiTheme="majorHAnsi" w:eastAsiaTheme="majorEastAsia" w:hAnsiTheme="majorHAnsi" w:cstheme="majorBidi"/>
          <w:color w:val="000000" w:themeColor="text1"/>
          <w:sz w:val="24"/>
          <w:szCs w:val="24"/>
          <w:lang w:eastAsia="es-ES"/>
        </w:rPr>
        <w:t>Para este servicio</w:t>
      </w:r>
      <w:r w:rsidR="00C01A56" w:rsidRPr="00810ED3">
        <w:rPr>
          <w:rFonts w:asciiTheme="majorHAnsi" w:eastAsiaTheme="majorEastAsia" w:hAnsiTheme="majorHAnsi" w:cstheme="majorBidi"/>
          <w:color w:val="000000" w:themeColor="text1"/>
          <w:sz w:val="24"/>
          <w:szCs w:val="24"/>
          <w:lang w:eastAsia="es-ES"/>
        </w:rPr>
        <w:t>,</w:t>
      </w:r>
      <w:r w:rsidR="4E7CD77E" w:rsidRPr="00810ED3">
        <w:rPr>
          <w:rFonts w:asciiTheme="majorHAnsi" w:eastAsiaTheme="majorEastAsia" w:hAnsiTheme="majorHAnsi" w:cstheme="majorBidi"/>
          <w:color w:val="000000" w:themeColor="text1"/>
          <w:sz w:val="24"/>
          <w:szCs w:val="24"/>
          <w:lang w:eastAsia="es-ES"/>
        </w:rPr>
        <w:t xml:space="preserve"> se ofrece como monto máximo bruto mensual la suma de </w:t>
      </w:r>
      <w:r w:rsidR="00C01A56" w:rsidRPr="00E17050">
        <w:rPr>
          <w:rFonts w:asciiTheme="majorHAnsi" w:eastAsiaTheme="majorEastAsia" w:hAnsiTheme="majorHAnsi" w:cstheme="majorBidi"/>
          <w:sz w:val="24"/>
          <w:szCs w:val="24"/>
          <w:lang w:eastAsia="es-ES"/>
        </w:rPr>
        <w:t>$</w:t>
      </w:r>
      <w:r w:rsidR="000C4D26">
        <w:rPr>
          <w:rFonts w:asciiTheme="majorHAnsi" w:eastAsiaTheme="majorEastAsia" w:hAnsiTheme="majorHAnsi" w:cstheme="majorBidi"/>
          <w:sz w:val="24"/>
          <w:szCs w:val="24"/>
          <w:lang w:eastAsia="es-ES"/>
        </w:rPr>
        <w:t>1.331.474</w:t>
      </w:r>
      <w:r w:rsidR="00E17050" w:rsidRPr="00E17050">
        <w:rPr>
          <w:rFonts w:asciiTheme="majorHAnsi" w:eastAsiaTheme="majorEastAsia" w:hAnsiTheme="majorHAnsi" w:cstheme="majorBidi"/>
          <w:sz w:val="24"/>
          <w:szCs w:val="24"/>
          <w:lang w:eastAsia="es-ES"/>
        </w:rPr>
        <w:t>.-</w:t>
      </w:r>
      <w:r w:rsidR="003F4879" w:rsidRPr="00E17050">
        <w:rPr>
          <w:rFonts w:asciiTheme="majorHAnsi" w:eastAsiaTheme="majorEastAsia" w:hAnsiTheme="majorHAnsi" w:cstheme="majorBidi"/>
          <w:sz w:val="24"/>
          <w:szCs w:val="24"/>
          <w:lang w:eastAsia="es-ES"/>
        </w:rPr>
        <w:t xml:space="preserve">. </w:t>
      </w:r>
      <w:r w:rsidR="003F4879" w:rsidRPr="00810ED3">
        <w:rPr>
          <w:rFonts w:asciiTheme="majorHAnsi" w:eastAsiaTheme="majorEastAsia" w:hAnsiTheme="majorHAnsi" w:cstheme="majorBidi"/>
          <w:color w:val="000000" w:themeColor="text1"/>
          <w:sz w:val="24"/>
          <w:szCs w:val="24"/>
          <w:lang w:eastAsia="es-ES"/>
        </w:rPr>
        <w:t>P</w:t>
      </w:r>
      <w:r w:rsidR="009844F6" w:rsidRPr="00810ED3">
        <w:rPr>
          <w:rFonts w:asciiTheme="majorHAnsi" w:eastAsiaTheme="majorEastAsia" w:hAnsiTheme="majorHAnsi" w:cstheme="majorBidi"/>
          <w:color w:val="000000" w:themeColor="text1"/>
          <w:sz w:val="24"/>
          <w:szCs w:val="24"/>
          <w:lang w:eastAsia="es-ES"/>
        </w:rPr>
        <w:t xml:space="preserve">ara el pago de </w:t>
      </w:r>
      <w:r w:rsidR="003A65B6" w:rsidRPr="00810ED3">
        <w:rPr>
          <w:rFonts w:asciiTheme="majorHAnsi" w:eastAsiaTheme="majorEastAsia" w:hAnsiTheme="majorHAnsi" w:cstheme="majorBidi"/>
          <w:color w:val="000000" w:themeColor="text1"/>
          <w:sz w:val="24"/>
          <w:szCs w:val="24"/>
          <w:lang w:eastAsia="es-ES"/>
        </w:rPr>
        <w:t xml:space="preserve">los </w:t>
      </w:r>
      <w:r w:rsidR="0071750E" w:rsidRPr="00810ED3">
        <w:rPr>
          <w:rFonts w:asciiTheme="majorHAnsi" w:eastAsiaTheme="majorEastAsia" w:hAnsiTheme="majorHAnsi" w:cstheme="majorBidi"/>
          <w:color w:val="000000" w:themeColor="text1"/>
          <w:sz w:val="24"/>
          <w:szCs w:val="24"/>
          <w:lang w:eastAsia="es-ES"/>
        </w:rPr>
        <w:t>honorarios</w:t>
      </w:r>
      <w:r w:rsidR="003A65B6" w:rsidRPr="00810ED3">
        <w:rPr>
          <w:rFonts w:asciiTheme="majorHAnsi" w:eastAsiaTheme="majorEastAsia" w:hAnsiTheme="majorHAnsi" w:cstheme="majorBidi"/>
          <w:color w:val="000000" w:themeColor="text1"/>
          <w:sz w:val="24"/>
          <w:szCs w:val="24"/>
          <w:lang w:eastAsia="es-ES"/>
        </w:rPr>
        <w:t xml:space="preserve">, el prestador de servicios </w:t>
      </w:r>
      <w:r w:rsidR="009844F6" w:rsidRPr="00810ED3">
        <w:rPr>
          <w:rFonts w:asciiTheme="majorHAnsi" w:eastAsiaTheme="majorEastAsia" w:hAnsiTheme="majorHAnsi" w:cstheme="majorBidi"/>
          <w:color w:val="000000" w:themeColor="text1"/>
          <w:sz w:val="24"/>
          <w:szCs w:val="24"/>
          <w:lang w:eastAsia="es-ES"/>
        </w:rPr>
        <w:t>deberá entreg</w:t>
      </w:r>
      <w:r w:rsidR="003A65B6" w:rsidRPr="00810ED3">
        <w:rPr>
          <w:rFonts w:asciiTheme="majorHAnsi" w:eastAsiaTheme="majorEastAsia" w:hAnsiTheme="majorHAnsi" w:cstheme="majorBidi"/>
          <w:color w:val="000000" w:themeColor="text1"/>
          <w:sz w:val="24"/>
          <w:szCs w:val="24"/>
          <w:lang w:eastAsia="es-ES"/>
        </w:rPr>
        <w:t>ar un informe de avance mensual</w:t>
      </w:r>
      <w:r w:rsidR="009844F6" w:rsidRPr="00810ED3">
        <w:rPr>
          <w:rFonts w:asciiTheme="majorHAnsi" w:eastAsiaTheme="majorEastAsia" w:hAnsiTheme="majorHAnsi" w:cstheme="majorBidi"/>
          <w:color w:val="000000" w:themeColor="text1"/>
          <w:sz w:val="24"/>
          <w:szCs w:val="24"/>
          <w:lang w:eastAsia="es-ES"/>
        </w:rPr>
        <w:t xml:space="preserve"> y emitir</w:t>
      </w:r>
      <w:r w:rsidR="003A65B6" w:rsidRPr="00810ED3">
        <w:rPr>
          <w:rFonts w:asciiTheme="majorHAnsi" w:eastAsiaTheme="majorEastAsia" w:hAnsiTheme="majorHAnsi" w:cstheme="majorBidi"/>
          <w:color w:val="000000" w:themeColor="text1"/>
          <w:sz w:val="24"/>
          <w:szCs w:val="24"/>
          <w:lang w:eastAsia="es-ES"/>
        </w:rPr>
        <w:t xml:space="preserve"> la correspondiente</w:t>
      </w:r>
      <w:r w:rsidR="009844F6" w:rsidRPr="00810ED3">
        <w:rPr>
          <w:rFonts w:asciiTheme="majorHAnsi" w:eastAsiaTheme="majorEastAsia" w:hAnsiTheme="majorHAnsi" w:cstheme="majorBidi"/>
          <w:color w:val="000000" w:themeColor="text1"/>
          <w:sz w:val="24"/>
          <w:szCs w:val="24"/>
          <w:lang w:eastAsia="es-ES"/>
        </w:rPr>
        <w:t xml:space="preserve"> boleta de honorarios, descontando el </w:t>
      </w:r>
      <w:r w:rsidR="000C4D26">
        <w:rPr>
          <w:rFonts w:asciiTheme="majorHAnsi" w:eastAsiaTheme="majorEastAsia" w:hAnsiTheme="majorHAnsi" w:cstheme="majorBidi"/>
          <w:sz w:val="24"/>
          <w:szCs w:val="24"/>
          <w:lang w:eastAsia="es-ES"/>
        </w:rPr>
        <w:t>14,50</w:t>
      </w:r>
      <w:r w:rsidR="009844F6" w:rsidRPr="00810ED3">
        <w:rPr>
          <w:rFonts w:asciiTheme="majorHAnsi" w:eastAsiaTheme="majorEastAsia" w:hAnsiTheme="majorHAnsi" w:cstheme="majorBidi"/>
          <w:color w:val="000000" w:themeColor="text1"/>
          <w:sz w:val="24"/>
          <w:szCs w:val="24"/>
          <w:lang w:eastAsia="es-ES"/>
        </w:rPr>
        <w:t>% por concepto de impuestos.</w:t>
      </w:r>
    </w:p>
    <w:p w14:paraId="3EB30140" w14:textId="77777777" w:rsidR="0086375E" w:rsidRPr="000A3A75" w:rsidRDefault="00D24F76" w:rsidP="000A3A75">
      <w:pPr>
        <w:jc w:val="both"/>
        <w:rPr>
          <w:rFonts w:asciiTheme="majorHAnsi" w:eastAsia="Times New Roman" w:hAnsiTheme="majorHAnsi" w:cs="Arial"/>
          <w:color w:val="000000"/>
          <w:sz w:val="24"/>
          <w:szCs w:val="24"/>
          <w:lang w:val="es-ES_tradnl" w:eastAsia="es-ES"/>
        </w:rPr>
      </w:pPr>
      <w:r w:rsidRPr="00810ED3">
        <w:rPr>
          <w:rFonts w:asciiTheme="majorHAnsi" w:eastAsiaTheme="majorEastAsia" w:hAnsiTheme="majorHAnsi" w:cstheme="majorBidi"/>
          <w:color w:val="000000" w:themeColor="text1"/>
          <w:sz w:val="24"/>
          <w:szCs w:val="24"/>
          <w:lang w:eastAsia="es-ES"/>
        </w:rPr>
        <w:tab/>
      </w:r>
      <w:r w:rsidR="4E7CD77E" w:rsidRPr="00810ED3">
        <w:rPr>
          <w:rFonts w:asciiTheme="majorHAnsi" w:eastAsiaTheme="majorEastAsia" w:hAnsiTheme="majorHAnsi" w:cstheme="majorBidi"/>
          <w:color w:val="000000" w:themeColor="text1"/>
          <w:sz w:val="24"/>
          <w:szCs w:val="24"/>
          <w:lang w:eastAsia="es-ES"/>
        </w:rPr>
        <w:t xml:space="preserve">Se deja establecido que los gastos de </w:t>
      </w:r>
      <w:r w:rsidR="003A65B6" w:rsidRPr="00810ED3">
        <w:rPr>
          <w:rFonts w:asciiTheme="majorHAnsi" w:eastAsiaTheme="majorEastAsia" w:hAnsiTheme="majorHAnsi" w:cstheme="majorBidi"/>
          <w:color w:val="000000" w:themeColor="text1"/>
          <w:sz w:val="24"/>
          <w:szCs w:val="24"/>
          <w:lang w:eastAsia="es-ES"/>
        </w:rPr>
        <w:t>movilización (combustible)</w:t>
      </w:r>
      <w:r w:rsidR="4E7CD77E" w:rsidRPr="00810ED3">
        <w:rPr>
          <w:rFonts w:asciiTheme="majorHAnsi" w:eastAsiaTheme="majorEastAsia" w:hAnsiTheme="majorHAnsi" w:cstheme="majorBidi"/>
          <w:color w:val="000000" w:themeColor="text1"/>
          <w:sz w:val="24"/>
          <w:szCs w:val="24"/>
          <w:lang w:eastAsia="es-ES"/>
        </w:rPr>
        <w:t>, mantención del vehículo, involucrados en la prestación del servicio, serán de cargo del po</w:t>
      </w:r>
      <w:r w:rsidR="00C733FF" w:rsidRPr="00810ED3">
        <w:rPr>
          <w:rFonts w:asciiTheme="majorHAnsi" w:eastAsiaTheme="majorEastAsia" w:hAnsiTheme="majorHAnsi" w:cstheme="majorBidi"/>
          <w:color w:val="000000" w:themeColor="text1"/>
          <w:sz w:val="24"/>
          <w:szCs w:val="24"/>
          <w:lang w:eastAsia="es-ES"/>
        </w:rPr>
        <w:t>stulante</w:t>
      </w:r>
      <w:r w:rsidR="009844F6" w:rsidRPr="00810ED3">
        <w:rPr>
          <w:rFonts w:asciiTheme="majorHAnsi" w:eastAsiaTheme="majorEastAsia" w:hAnsiTheme="majorHAnsi" w:cstheme="majorBidi"/>
          <w:color w:val="000000" w:themeColor="text1"/>
          <w:sz w:val="24"/>
          <w:szCs w:val="24"/>
          <w:lang w:eastAsia="es-ES"/>
        </w:rPr>
        <w:t>.</w:t>
      </w:r>
    </w:p>
    <w:p w14:paraId="3EB30141" w14:textId="77777777" w:rsidR="00623540" w:rsidRDefault="00623540" w:rsidP="00520512">
      <w:pPr>
        <w:suppressAutoHyphens/>
        <w:jc w:val="both"/>
        <w:rPr>
          <w:rFonts w:asciiTheme="majorHAnsi" w:eastAsia="Times New Roman" w:hAnsiTheme="majorHAnsi" w:cs="Arial"/>
          <w:b/>
          <w:sz w:val="24"/>
          <w:szCs w:val="24"/>
          <w:lang w:val="es-ES_tradnl" w:eastAsia="es-ES"/>
        </w:rPr>
      </w:pPr>
    </w:p>
    <w:p w14:paraId="3EB30142" w14:textId="77777777" w:rsidR="0086375E" w:rsidRPr="00810ED3" w:rsidRDefault="006A2146" w:rsidP="001260EC">
      <w:pPr>
        <w:numPr>
          <w:ilvl w:val="0"/>
          <w:numId w:val="2"/>
        </w:numPr>
        <w:tabs>
          <w:tab w:val="left" w:pos="0"/>
          <w:tab w:val="left" w:pos="720"/>
        </w:tabs>
        <w:ind w:left="0" w:firstLine="0"/>
        <w:contextualSpacing/>
        <w:jc w:val="both"/>
        <w:rPr>
          <w:rFonts w:asciiTheme="majorHAnsi" w:eastAsia="Times New Roman" w:hAnsiTheme="majorHAnsi" w:cs="Arial"/>
          <w:b/>
          <w:sz w:val="24"/>
          <w:szCs w:val="24"/>
          <w:lang w:val="es-CL" w:eastAsia="es-ES"/>
        </w:rPr>
      </w:pPr>
      <w:r w:rsidRPr="00810ED3">
        <w:rPr>
          <w:rFonts w:asciiTheme="majorHAnsi" w:eastAsia="Times New Roman" w:hAnsiTheme="majorHAnsi" w:cs="Arial"/>
          <w:b/>
          <w:sz w:val="24"/>
          <w:szCs w:val="24"/>
          <w:lang w:val="es-CL" w:eastAsia="es-ES"/>
        </w:rPr>
        <w:t>Condiciones y Aclaraciones del</w:t>
      </w:r>
      <w:r w:rsidR="00C733FF" w:rsidRPr="00810ED3">
        <w:rPr>
          <w:rFonts w:asciiTheme="majorHAnsi" w:eastAsia="Times New Roman" w:hAnsiTheme="majorHAnsi" w:cs="Arial"/>
          <w:b/>
          <w:sz w:val="24"/>
          <w:szCs w:val="24"/>
          <w:lang w:val="es-CL" w:eastAsia="es-ES"/>
        </w:rPr>
        <w:t xml:space="preserve"> llamado a Concurso</w:t>
      </w:r>
      <w:r w:rsidR="0086375E" w:rsidRPr="00810ED3">
        <w:rPr>
          <w:rFonts w:asciiTheme="majorHAnsi" w:eastAsia="Times New Roman" w:hAnsiTheme="majorHAnsi" w:cs="Arial"/>
          <w:b/>
          <w:sz w:val="24"/>
          <w:szCs w:val="24"/>
          <w:lang w:val="es-CL" w:eastAsia="es-ES"/>
        </w:rPr>
        <w:t>.</w:t>
      </w:r>
    </w:p>
    <w:p w14:paraId="3EB30143" w14:textId="77777777" w:rsidR="0086375E" w:rsidRPr="00810ED3" w:rsidRDefault="0086375E" w:rsidP="00FE19C5">
      <w:pPr>
        <w:tabs>
          <w:tab w:val="left" w:pos="284"/>
          <w:tab w:val="left" w:pos="720"/>
        </w:tabs>
        <w:jc w:val="both"/>
        <w:rPr>
          <w:rFonts w:asciiTheme="majorHAnsi" w:eastAsia="Times New Roman" w:hAnsiTheme="majorHAnsi" w:cs="Arial"/>
          <w:sz w:val="24"/>
          <w:szCs w:val="24"/>
          <w:lang w:val="es-CL" w:eastAsia="es-ES"/>
        </w:rPr>
      </w:pPr>
    </w:p>
    <w:p w14:paraId="3EB30144" w14:textId="0C346C2D" w:rsidR="0086375E" w:rsidRPr="00810ED3" w:rsidRDefault="00EB1B23" w:rsidP="00EB1B23">
      <w:pPr>
        <w:tabs>
          <w:tab w:val="left" w:pos="720"/>
        </w:tabs>
        <w:jc w:val="both"/>
        <w:rPr>
          <w:rFonts w:asciiTheme="majorHAnsi" w:eastAsia="Times New Roman" w:hAnsiTheme="majorHAnsi" w:cs="Arial"/>
          <w:spacing w:val="-3"/>
          <w:sz w:val="24"/>
          <w:szCs w:val="24"/>
          <w:lang w:eastAsia="es-ES"/>
        </w:rPr>
      </w:pPr>
      <w:r w:rsidRPr="00810ED3">
        <w:rPr>
          <w:rFonts w:asciiTheme="majorHAnsi" w:eastAsia="Times New Roman" w:hAnsiTheme="majorHAnsi" w:cs="Arial"/>
          <w:bCs/>
          <w:spacing w:val="-3"/>
          <w:sz w:val="24"/>
          <w:szCs w:val="24"/>
          <w:lang w:eastAsia="es-ES"/>
        </w:rPr>
        <w:tab/>
      </w:r>
      <w:r w:rsidR="0086375E" w:rsidRPr="00810ED3">
        <w:rPr>
          <w:rFonts w:asciiTheme="majorHAnsi" w:eastAsia="Times New Roman" w:hAnsiTheme="majorHAnsi" w:cs="Arial"/>
          <w:bCs/>
          <w:spacing w:val="-3"/>
          <w:sz w:val="24"/>
          <w:szCs w:val="24"/>
          <w:lang w:eastAsia="es-ES"/>
        </w:rPr>
        <w:t xml:space="preserve">El </w:t>
      </w:r>
      <w:r w:rsidR="008E7983" w:rsidRPr="00810ED3">
        <w:rPr>
          <w:rFonts w:asciiTheme="majorHAnsi" w:eastAsia="Times New Roman" w:hAnsiTheme="majorHAnsi" w:cs="Arial"/>
          <w:bCs/>
          <w:spacing w:val="-3"/>
          <w:sz w:val="24"/>
          <w:szCs w:val="24"/>
          <w:lang w:eastAsia="es-ES"/>
        </w:rPr>
        <w:t xml:space="preserve">postulante </w:t>
      </w:r>
      <w:r w:rsidR="0086375E" w:rsidRPr="00810ED3">
        <w:rPr>
          <w:rFonts w:asciiTheme="majorHAnsi" w:eastAsia="Times New Roman" w:hAnsiTheme="majorHAnsi" w:cs="Arial"/>
          <w:bCs/>
          <w:spacing w:val="-3"/>
          <w:sz w:val="24"/>
          <w:szCs w:val="24"/>
          <w:lang w:eastAsia="es-ES"/>
        </w:rPr>
        <w:t>deberá examinar todas las instrucciones, condiciones y especif</w:t>
      </w:r>
      <w:r w:rsidR="003A65B6" w:rsidRPr="00810ED3">
        <w:rPr>
          <w:rFonts w:asciiTheme="majorHAnsi" w:eastAsia="Times New Roman" w:hAnsiTheme="majorHAnsi" w:cs="Arial"/>
          <w:bCs/>
          <w:spacing w:val="-3"/>
          <w:sz w:val="24"/>
          <w:szCs w:val="24"/>
          <w:lang w:eastAsia="es-ES"/>
        </w:rPr>
        <w:t>icaciones que figuran en estas B</w:t>
      </w:r>
      <w:r w:rsidR="0086375E" w:rsidRPr="00810ED3">
        <w:rPr>
          <w:rFonts w:asciiTheme="majorHAnsi" w:eastAsia="Times New Roman" w:hAnsiTheme="majorHAnsi" w:cs="Arial"/>
          <w:bCs/>
          <w:spacing w:val="-3"/>
          <w:sz w:val="24"/>
          <w:szCs w:val="24"/>
          <w:lang w:eastAsia="es-ES"/>
        </w:rPr>
        <w:t>ases</w:t>
      </w:r>
      <w:r w:rsidR="003A65B6" w:rsidRPr="00810ED3">
        <w:rPr>
          <w:rFonts w:asciiTheme="majorHAnsi" w:eastAsia="Times New Roman" w:hAnsiTheme="majorHAnsi" w:cs="Arial"/>
          <w:bCs/>
          <w:spacing w:val="-3"/>
          <w:sz w:val="24"/>
          <w:szCs w:val="24"/>
          <w:lang w:eastAsia="es-ES"/>
        </w:rPr>
        <w:t xml:space="preserve"> </w:t>
      </w:r>
      <w:r w:rsidR="00810ED3" w:rsidRPr="00810ED3">
        <w:rPr>
          <w:rFonts w:asciiTheme="majorHAnsi" w:eastAsia="Times New Roman" w:hAnsiTheme="majorHAnsi" w:cs="Arial"/>
          <w:bCs/>
          <w:spacing w:val="-3"/>
          <w:sz w:val="24"/>
          <w:szCs w:val="24"/>
          <w:lang w:eastAsia="es-ES"/>
        </w:rPr>
        <w:t>Técnicas, las</w:t>
      </w:r>
      <w:r w:rsidR="0086375E" w:rsidRPr="00810ED3">
        <w:rPr>
          <w:rFonts w:asciiTheme="majorHAnsi" w:eastAsia="Times New Roman" w:hAnsiTheme="majorHAnsi" w:cs="Arial"/>
          <w:bCs/>
          <w:spacing w:val="-3"/>
          <w:sz w:val="24"/>
          <w:szCs w:val="24"/>
          <w:lang w:eastAsia="es-ES"/>
        </w:rPr>
        <w:t xml:space="preserve"> cuales constituyen la única fuente de información para la preparación de la post</w:t>
      </w:r>
      <w:r w:rsidR="00C733FF" w:rsidRPr="00810ED3">
        <w:rPr>
          <w:rFonts w:asciiTheme="majorHAnsi" w:eastAsia="Times New Roman" w:hAnsiTheme="majorHAnsi" w:cs="Arial"/>
          <w:bCs/>
          <w:spacing w:val="-3"/>
          <w:sz w:val="24"/>
          <w:szCs w:val="24"/>
          <w:lang w:eastAsia="es-ES"/>
        </w:rPr>
        <w:t>ul</w:t>
      </w:r>
      <w:r w:rsidR="0086375E" w:rsidRPr="00810ED3">
        <w:rPr>
          <w:rFonts w:asciiTheme="majorHAnsi" w:eastAsia="Times New Roman" w:hAnsiTheme="majorHAnsi" w:cs="Arial"/>
          <w:bCs/>
          <w:spacing w:val="-3"/>
          <w:sz w:val="24"/>
          <w:szCs w:val="24"/>
          <w:lang w:eastAsia="es-ES"/>
        </w:rPr>
        <w:t>a</w:t>
      </w:r>
      <w:r w:rsidR="00C733FF" w:rsidRPr="00810ED3">
        <w:rPr>
          <w:rFonts w:asciiTheme="majorHAnsi" w:eastAsia="Times New Roman" w:hAnsiTheme="majorHAnsi" w:cs="Arial"/>
          <w:bCs/>
          <w:spacing w:val="-3"/>
          <w:sz w:val="24"/>
          <w:szCs w:val="24"/>
          <w:lang w:eastAsia="es-ES"/>
        </w:rPr>
        <w:t>ción</w:t>
      </w:r>
      <w:r w:rsidR="0086375E" w:rsidRPr="00810ED3">
        <w:rPr>
          <w:rFonts w:asciiTheme="majorHAnsi" w:eastAsia="Times New Roman" w:hAnsiTheme="majorHAnsi" w:cs="Arial"/>
          <w:bCs/>
          <w:spacing w:val="-3"/>
          <w:sz w:val="24"/>
          <w:szCs w:val="24"/>
          <w:lang w:eastAsia="es-ES"/>
        </w:rPr>
        <w:t xml:space="preserve">. Si el </w:t>
      </w:r>
      <w:r w:rsidR="004D0F31" w:rsidRPr="00810ED3">
        <w:rPr>
          <w:rFonts w:asciiTheme="majorHAnsi" w:eastAsia="Times New Roman" w:hAnsiTheme="majorHAnsi" w:cs="Arial"/>
          <w:bCs/>
          <w:spacing w:val="-3"/>
          <w:sz w:val="24"/>
          <w:szCs w:val="24"/>
          <w:lang w:eastAsia="es-ES"/>
        </w:rPr>
        <w:t>postulante</w:t>
      </w:r>
      <w:r w:rsidR="0086375E" w:rsidRPr="00810ED3">
        <w:rPr>
          <w:rFonts w:asciiTheme="majorHAnsi" w:eastAsia="Times New Roman" w:hAnsiTheme="majorHAnsi" w:cs="Arial"/>
          <w:bCs/>
          <w:spacing w:val="-3"/>
          <w:sz w:val="24"/>
          <w:szCs w:val="24"/>
          <w:lang w:eastAsia="es-ES"/>
        </w:rPr>
        <w:t xml:space="preserve"> omite suministrar toda la información requerida, o presenta una post</w:t>
      </w:r>
      <w:r w:rsidR="00C733FF" w:rsidRPr="00810ED3">
        <w:rPr>
          <w:rFonts w:asciiTheme="majorHAnsi" w:eastAsia="Times New Roman" w:hAnsiTheme="majorHAnsi" w:cs="Arial"/>
          <w:bCs/>
          <w:spacing w:val="-3"/>
          <w:sz w:val="24"/>
          <w:szCs w:val="24"/>
          <w:lang w:eastAsia="es-ES"/>
        </w:rPr>
        <w:t>ul</w:t>
      </w:r>
      <w:r w:rsidR="0086375E" w:rsidRPr="00810ED3">
        <w:rPr>
          <w:rFonts w:asciiTheme="majorHAnsi" w:eastAsia="Times New Roman" w:hAnsiTheme="majorHAnsi" w:cs="Arial"/>
          <w:bCs/>
          <w:spacing w:val="-3"/>
          <w:sz w:val="24"/>
          <w:szCs w:val="24"/>
          <w:lang w:eastAsia="es-ES"/>
        </w:rPr>
        <w:t>a</w:t>
      </w:r>
      <w:r w:rsidR="00C733FF" w:rsidRPr="00810ED3">
        <w:rPr>
          <w:rFonts w:asciiTheme="majorHAnsi" w:eastAsia="Times New Roman" w:hAnsiTheme="majorHAnsi" w:cs="Arial"/>
          <w:bCs/>
          <w:spacing w:val="-3"/>
          <w:sz w:val="24"/>
          <w:szCs w:val="24"/>
          <w:lang w:eastAsia="es-ES"/>
        </w:rPr>
        <w:t xml:space="preserve">ción </w:t>
      </w:r>
      <w:r w:rsidR="0086375E" w:rsidRPr="00810ED3">
        <w:rPr>
          <w:rFonts w:asciiTheme="majorHAnsi" w:eastAsia="Times New Roman" w:hAnsiTheme="majorHAnsi" w:cs="Arial"/>
          <w:bCs/>
          <w:spacing w:val="-3"/>
          <w:sz w:val="24"/>
          <w:szCs w:val="24"/>
          <w:lang w:eastAsia="es-ES"/>
        </w:rPr>
        <w:t>que no se ajuste en todos los aspectos a estos documentos, el riesgo será de su cargo y el resultado será el rechazo de la misma.</w:t>
      </w:r>
    </w:p>
    <w:p w14:paraId="3EB30145" w14:textId="77777777" w:rsidR="0086375E" w:rsidRPr="00810ED3" w:rsidRDefault="00EB1B23" w:rsidP="00FE19C5">
      <w:pPr>
        <w:tabs>
          <w:tab w:val="left" w:pos="284"/>
          <w:tab w:val="left" w:pos="720"/>
        </w:tabs>
        <w:jc w:val="both"/>
        <w:rPr>
          <w:rFonts w:asciiTheme="majorHAnsi" w:eastAsia="Times New Roman" w:hAnsiTheme="majorHAnsi" w:cs="Arial"/>
          <w:sz w:val="24"/>
          <w:szCs w:val="24"/>
          <w:lang w:val="es-CL" w:eastAsia="es-ES"/>
        </w:rPr>
      </w:pPr>
      <w:r w:rsidRPr="00810ED3">
        <w:rPr>
          <w:rFonts w:asciiTheme="majorHAnsi" w:eastAsia="Times New Roman" w:hAnsiTheme="majorHAnsi" w:cs="Arial"/>
          <w:sz w:val="24"/>
          <w:szCs w:val="24"/>
          <w:lang w:val="es-CL" w:eastAsia="es-ES"/>
        </w:rPr>
        <w:tab/>
      </w:r>
      <w:r w:rsidR="00FF079B" w:rsidRPr="00810ED3">
        <w:rPr>
          <w:rFonts w:asciiTheme="majorHAnsi" w:eastAsia="Times New Roman" w:hAnsiTheme="majorHAnsi" w:cs="Arial"/>
          <w:sz w:val="24"/>
          <w:szCs w:val="24"/>
          <w:lang w:val="es-CL" w:eastAsia="es-ES"/>
        </w:rPr>
        <w:tab/>
      </w:r>
      <w:r w:rsidR="0086375E" w:rsidRPr="00810ED3">
        <w:rPr>
          <w:rFonts w:asciiTheme="majorHAnsi" w:eastAsia="Times New Roman" w:hAnsiTheme="majorHAnsi" w:cs="Arial"/>
          <w:sz w:val="24"/>
          <w:szCs w:val="24"/>
          <w:lang w:val="es-CL" w:eastAsia="es-ES"/>
        </w:rPr>
        <w:t>Los plazos que se establecen en estas Bases, para las distintas etapas del proceso de presentación de propuest</w:t>
      </w:r>
      <w:r w:rsidR="00FE19C5" w:rsidRPr="00810ED3">
        <w:rPr>
          <w:rFonts w:asciiTheme="majorHAnsi" w:eastAsia="Times New Roman" w:hAnsiTheme="majorHAnsi" w:cs="Arial"/>
          <w:sz w:val="24"/>
          <w:szCs w:val="24"/>
          <w:lang w:val="es-CL" w:eastAsia="es-ES"/>
        </w:rPr>
        <w:t>as y selección</w:t>
      </w:r>
      <w:r w:rsidR="003A65B6" w:rsidRPr="00810ED3">
        <w:rPr>
          <w:rFonts w:asciiTheme="majorHAnsi" w:eastAsia="Times New Roman" w:hAnsiTheme="majorHAnsi" w:cs="Arial"/>
          <w:sz w:val="24"/>
          <w:szCs w:val="24"/>
          <w:lang w:val="es-CL" w:eastAsia="es-ES"/>
        </w:rPr>
        <w:t>,</w:t>
      </w:r>
      <w:r w:rsidR="00FE19C5" w:rsidRPr="00810ED3">
        <w:rPr>
          <w:rFonts w:asciiTheme="majorHAnsi" w:eastAsia="Times New Roman" w:hAnsiTheme="majorHAnsi" w:cs="Arial"/>
          <w:sz w:val="24"/>
          <w:szCs w:val="24"/>
          <w:lang w:val="es-CL" w:eastAsia="es-ES"/>
        </w:rPr>
        <w:t xml:space="preserve"> </w:t>
      </w:r>
      <w:r w:rsidR="00FF079B" w:rsidRPr="00810ED3">
        <w:rPr>
          <w:rFonts w:asciiTheme="majorHAnsi" w:eastAsia="Times New Roman" w:hAnsiTheme="majorHAnsi" w:cs="Arial"/>
          <w:sz w:val="24"/>
          <w:szCs w:val="24"/>
          <w:lang w:val="es-CL" w:eastAsia="es-ES"/>
        </w:rPr>
        <w:t>serán</w:t>
      </w:r>
      <w:r w:rsidR="003A65B6" w:rsidRPr="00810ED3">
        <w:rPr>
          <w:rFonts w:asciiTheme="majorHAnsi" w:eastAsia="Times New Roman" w:hAnsiTheme="majorHAnsi" w:cs="Arial"/>
          <w:sz w:val="24"/>
          <w:szCs w:val="24"/>
          <w:lang w:val="es-CL" w:eastAsia="es-ES"/>
        </w:rPr>
        <w:t xml:space="preserve"> inamovibles, a menos que l</w:t>
      </w:r>
      <w:r w:rsidR="00C733FF" w:rsidRPr="00810ED3">
        <w:rPr>
          <w:rFonts w:asciiTheme="majorHAnsi" w:eastAsia="Times New Roman" w:hAnsiTheme="majorHAnsi" w:cs="Arial"/>
          <w:sz w:val="24"/>
          <w:szCs w:val="24"/>
          <w:lang w:val="es-CL" w:eastAsia="es-ES"/>
        </w:rPr>
        <w:t>a</w:t>
      </w:r>
      <w:r w:rsidR="003A65B6" w:rsidRPr="00810ED3">
        <w:rPr>
          <w:rFonts w:asciiTheme="majorHAnsi" w:eastAsia="Times New Roman" w:hAnsiTheme="majorHAnsi" w:cs="Arial"/>
          <w:sz w:val="24"/>
          <w:szCs w:val="24"/>
          <w:lang w:val="es-CL" w:eastAsia="es-ES"/>
        </w:rPr>
        <w:t xml:space="preserve"> Comi</w:t>
      </w:r>
      <w:r w:rsidR="00C733FF" w:rsidRPr="00810ED3">
        <w:rPr>
          <w:rFonts w:asciiTheme="majorHAnsi" w:eastAsia="Times New Roman" w:hAnsiTheme="majorHAnsi" w:cs="Arial"/>
          <w:sz w:val="24"/>
          <w:szCs w:val="24"/>
          <w:lang w:val="es-CL" w:eastAsia="es-ES"/>
        </w:rPr>
        <w:t>sión</w:t>
      </w:r>
      <w:r w:rsidR="00FE19C5" w:rsidRPr="00810ED3">
        <w:rPr>
          <w:rFonts w:asciiTheme="majorHAnsi" w:eastAsia="Times New Roman" w:hAnsiTheme="majorHAnsi" w:cs="Arial"/>
          <w:sz w:val="24"/>
          <w:szCs w:val="24"/>
          <w:lang w:val="es-CL" w:eastAsia="es-ES"/>
        </w:rPr>
        <w:t xml:space="preserve"> estime un cambio en </w:t>
      </w:r>
      <w:r w:rsidR="003A65B6" w:rsidRPr="00810ED3">
        <w:rPr>
          <w:rFonts w:asciiTheme="majorHAnsi" w:eastAsia="Times New Roman" w:hAnsiTheme="majorHAnsi" w:cs="Arial"/>
          <w:sz w:val="24"/>
          <w:szCs w:val="24"/>
          <w:lang w:val="es-CL" w:eastAsia="es-ES"/>
        </w:rPr>
        <w:t>é</w:t>
      </w:r>
      <w:r w:rsidR="00FE19C5" w:rsidRPr="00810ED3">
        <w:rPr>
          <w:rFonts w:asciiTheme="majorHAnsi" w:eastAsia="Times New Roman" w:hAnsiTheme="majorHAnsi" w:cs="Arial"/>
          <w:sz w:val="24"/>
          <w:szCs w:val="24"/>
          <w:lang w:val="es-CL" w:eastAsia="es-ES"/>
        </w:rPr>
        <w:t>stos.</w:t>
      </w:r>
    </w:p>
    <w:p w14:paraId="3EB30146" w14:textId="77777777" w:rsidR="0086375E" w:rsidRPr="00810ED3" w:rsidRDefault="002A21FB" w:rsidP="00FE19C5">
      <w:pPr>
        <w:tabs>
          <w:tab w:val="left" w:pos="720"/>
        </w:tabs>
        <w:jc w:val="both"/>
        <w:rPr>
          <w:rFonts w:asciiTheme="majorHAnsi" w:eastAsia="Times New Roman" w:hAnsiTheme="majorHAnsi" w:cs="Arial"/>
          <w:bCs/>
          <w:sz w:val="24"/>
          <w:szCs w:val="24"/>
          <w:lang w:val="es-CL" w:eastAsia="es-ES"/>
        </w:rPr>
      </w:pPr>
      <w:r w:rsidRPr="00810ED3">
        <w:rPr>
          <w:rFonts w:asciiTheme="majorHAnsi" w:eastAsia="Times New Roman" w:hAnsiTheme="majorHAnsi" w:cs="Arial"/>
          <w:bCs/>
          <w:sz w:val="24"/>
          <w:szCs w:val="24"/>
          <w:lang w:val="es-CL" w:eastAsia="es-ES"/>
        </w:rPr>
        <w:tab/>
      </w:r>
      <w:r w:rsidR="0086375E" w:rsidRPr="00810ED3">
        <w:rPr>
          <w:rFonts w:asciiTheme="majorHAnsi" w:eastAsia="Times New Roman" w:hAnsiTheme="majorHAnsi" w:cs="Arial"/>
          <w:bCs/>
          <w:sz w:val="24"/>
          <w:szCs w:val="24"/>
          <w:lang w:val="es-CL" w:eastAsia="es-ES"/>
        </w:rPr>
        <w:t>El solo hecho de la presentación de la p</w:t>
      </w:r>
      <w:r w:rsidR="00C733FF" w:rsidRPr="00810ED3">
        <w:rPr>
          <w:rFonts w:asciiTheme="majorHAnsi" w:eastAsia="Times New Roman" w:hAnsiTheme="majorHAnsi" w:cs="Arial"/>
          <w:bCs/>
          <w:sz w:val="24"/>
          <w:szCs w:val="24"/>
          <w:lang w:val="es-CL" w:eastAsia="es-ES"/>
        </w:rPr>
        <w:t xml:space="preserve">ostulación </w:t>
      </w:r>
      <w:r w:rsidR="0086375E" w:rsidRPr="00810ED3">
        <w:rPr>
          <w:rFonts w:asciiTheme="majorHAnsi" w:eastAsia="Times New Roman" w:hAnsiTheme="majorHAnsi" w:cs="Arial"/>
          <w:bCs/>
          <w:sz w:val="24"/>
          <w:szCs w:val="24"/>
          <w:lang w:val="es-CL" w:eastAsia="es-ES"/>
        </w:rPr>
        <w:t>significa la aceptación por parte</w:t>
      </w:r>
      <w:r w:rsidR="003A65B6" w:rsidRPr="00810ED3">
        <w:rPr>
          <w:rFonts w:asciiTheme="majorHAnsi" w:eastAsia="Times New Roman" w:hAnsiTheme="majorHAnsi" w:cs="Arial"/>
          <w:bCs/>
          <w:sz w:val="24"/>
          <w:szCs w:val="24"/>
          <w:lang w:val="es-CL" w:eastAsia="es-ES"/>
        </w:rPr>
        <w:t xml:space="preserve"> </w:t>
      </w:r>
      <w:r w:rsidR="0086375E" w:rsidRPr="00810ED3">
        <w:rPr>
          <w:rFonts w:asciiTheme="majorHAnsi" w:eastAsia="Times New Roman" w:hAnsiTheme="majorHAnsi" w:cs="Arial"/>
          <w:bCs/>
          <w:sz w:val="24"/>
          <w:szCs w:val="24"/>
          <w:lang w:val="es-CL" w:eastAsia="es-ES"/>
        </w:rPr>
        <w:t xml:space="preserve">del </w:t>
      </w:r>
      <w:r w:rsidR="004D0F31" w:rsidRPr="00810ED3">
        <w:rPr>
          <w:rFonts w:asciiTheme="majorHAnsi" w:eastAsia="Times New Roman" w:hAnsiTheme="majorHAnsi" w:cs="Arial"/>
          <w:bCs/>
          <w:sz w:val="24"/>
          <w:szCs w:val="24"/>
          <w:lang w:val="es-CL" w:eastAsia="es-ES"/>
        </w:rPr>
        <w:t xml:space="preserve">postulante </w:t>
      </w:r>
      <w:r w:rsidR="003A65B6" w:rsidRPr="00810ED3">
        <w:rPr>
          <w:rFonts w:asciiTheme="majorHAnsi" w:eastAsia="Times New Roman" w:hAnsiTheme="majorHAnsi" w:cs="Arial"/>
          <w:bCs/>
          <w:sz w:val="24"/>
          <w:szCs w:val="24"/>
          <w:lang w:val="es-CL" w:eastAsia="es-ES"/>
        </w:rPr>
        <w:t>de las presentes B</w:t>
      </w:r>
      <w:r w:rsidR="0086375E" w:rsidRPr="00810ED3">
        <w:rPr>
          <w:rFonts w:asciiTheme="majorHAnsi" w:eastAsia="Times New Roman" w:hAnsiTheme="majorHAnsi" w:cs="Arial"/>
          <w:bCs/>
          <w:sz w:val="24"/>
          <w:szCs w:val="24"/>
          <w:lang w:val="es-CL" w:eastAsia="es-ES"/>
        </w:rPr>
        <w:t>ases</w:t>
      </w:r>
      <w:r w:rsidR="003A65B6" w:rsidRPr="00810ED3">
        <w:rPr>
          <w:rFonts w:asciiTheme="majorHAnsi" w:eastAsia="Times New Roman" w:hAnsiTheme="majorHAnsi" w:cs="Arial"/>
          <w:bCs/>
          <w:sz w:val="24"/>
          <w:szCs w:val="24"/>
          <w:lang w:val="es-CL" w:eastAsia="es-ES"/>
        </w:rPr>
        <w:t xml:space="preserve"> T</w:t>
      </w:r>
      <w:r w:rsidR="00FF079B" w:rsidRPr="00810ED3">
        <w:rPr>
          <w:rFonts w:asciiTheme="majorHAnsi" w:eastAsia="Times New Roman" w:hAnsiTheme="majorHAnsi" w:cs="Arial"/>
          <w:bCs/>
          <w:sz w:val="24"/>
          <w:szCs w:val="24"/>
          <w:lang w:val="es-CL" w:eastAsia="es-ES"/>
        </w:rPr>
        <w:t>écnicas</w:t>
      </w:r>
      <w:r w:rsidR="003F4879" w:rsidRPr="00810ED3">
        <w:rPr>
          <w:rFonts w:asciiTheme="majorHAnsi" w:eastAsia="Times New Roman" w:hAnsiTheme="majorHAnsi" w:cs="Arial"/>
          <w:bCs/>
          <w:sz w:val="24"/>
          <w:szCs w:val="24"/>
          <w:lang w:val="es-CL" w:eastAsia="es-ES"/>
        </w:rPr>
        <w:t>.</w:t>
      </w:r>
    </w:p>
    <w:p w14:paraId="3EB30147" w14:textId="475F509E" w:rsidR="00B25CED" w:rsidRDefault="002A21FB" w:rsidP="004D4F11">
      <w:pPr>
        <w:tabs>
          <w:tab w:val="left" w:pos="720"/>
        </w:tabs>
        <w:jc w:val="both"/>
        <w:rPr>
          <w:rFonts w:asciiTheme="majorHAnsi" w:eastAsia="Times New Roman" w:hAnsiTheme="majorHAnsi" w:cs="Arial"/>
          <w:bCs/>
          <w:sz w:val="24"/>
          <w:szCs w:val="24"/>
          <w:lang w:val="es-CL" w:eastAsia="es-ES"/>
        </w:rPr>
      </w:pPr>
      <w:r w:rsidRPr="00810ED3">
        <w:rPr>
          <w:rFonts w:asciiTheme="majorHAnsi" w:eastAsia="Times New Roman" w:hAnsiTheme="majorHAnsi" w:cs="Arial"/>
          <w:bCs/>
          <w:sz w:val="24"/>
          <w:szCs w:val="24"/>
          <w:lang w:val="es-CL" w:eastAsia="es-ES"/>
        </w:rPr>
        <w:tab/>
        <w:t xml:space="preserve">Las aclaraciones de dudas y consultas se recibirán </w:t>
      </w:r>
      <w:r w:rsidR="0071750E" w:rsidRPr="00810ED3">
        <w:rPr>
          <w:rFonts w:asciiTheme="majorHAnsi" w:eastAsia="Times New Roman" w:hAnsiTheme="majorHAnsi" w:cs="Arial"/>
          <w:bCs/>
          <w:sz w:val="24"/>
          <w:szCs w:val="24"/>
          <w:lang w:val="es-CL" w:eastAsia="es-ES"/>
        </w:rPr>
        <w:t>vía</w:t>
      </w:r>
      <w:r w:rsidR="009844F6" w:rsidRPr="00810ED3">
        <w:rPr>
          <w:rFonts w:asciiTheme="majorHAnsi" w:eastAsia="Times New Roman" w:hAnsiTheme="majorHAnsi" w:cs="Arial"/>
          <w:bCs/>
          <w:sz w:val="24"/>
          <w:szCs w:val="24"/>
          <w:lang w:val="es-CL" w:eastAsia="es-ES"/>
        </w:rPr>
        <w:t xml:space="preserve"> email a la dirección de correo</w:t>
      </w:r>
      <w:r w:rsidR="003A65B6" w:rsidRPr="00810ED3">
        <w:rPr>
          <w:rFonts w:asciiTheme="majorHAnsi" w:eastAsia="Times New Roman" w:hAnsiTheme="majorHAnsi" w:cs="Arial"/>
          <w:bCs/>
          <w:sz w:val="24"/>
          <w:szCs w:val="24"/>
          <w:lang w:val="es-CL" w:eastAsia="es-ES"/>
        </w:rPr>
        <w:t xml:space="preserve"> electrónico</w:t>
      </w:r>
      <w:r w:rsidR="009844F6" w:rsidRPr="00810ED3">
        <w:rPr>
          <w:rFonts w:asciiTheme="majorHAnsi" w:eastAsia="Times New Roman" w:hAnsiTheme="majorHAnsi" w:cs="Arial"/>
          <w:bCs/>
          <w:sz w:val="24"/>
          <w:szCs w:val="24"/>
          <w:lang w:val="es-CL" w:eastAsia="es-ES"/>
        </w:rPr>
        <w:t xml:space="preserve"> </w:t>
      </w:r>
      <w:hyperlink r:id="rId10" w:history="1">
        <w:r w:rsidR="000C4D26" w:rsidRPr="00284471">
          <w:rPr>
            <w:rStyle w:val="Hipervnculo"/>
          </w:rPr>
          <w:t>prodesal@mcodegua.cl</w:t>
        </w:r>
      </w:hyperlink>
      <w:r w:rsidR="000C4D26">
        <w:t xml:space="preserve"> </w:t>
      </w:r>
      <w:r w:rsidR="009844F6" w:rsidRPr="00810ED3">
        <w:rPr>
          <w:rFonts w:asciiTheme="majorHAnsi" w:eastAsia="Times New Roman" w:hAnsiTheme="majorHAnsi" w:cs="Arial"/>
          <w:bCs/>
          <w:sz w:val="24"/>
          <w:szCs w:val="24"/>
          <w:lang w:val="es-CL" w:eastAsia="es-ES"/>
        </w:rPr>
        <w:t>hasta la fecha tope de la entrega de los antecedentes administrativos y técnicos en la oficina de partes.</w:t>
      </w:r>
    </w:p>
    <w:p w14:paraId="3EB30148" w14:textId="77777777" w:rsidR="009844F6" w:rsidRPr="004D4F11" w:rsidRDefault="009844F6" w:rsidP="004D4F11">
      <w:pPr>
        <w:tabs>
          <w:tab w:val="left" w:pos="720"/>
        </w:tabs>
        <w:jc w:val="both"/>
        <w:rPr>
          <w:rFonts w:asciiTheme="majorHAnsi" w:eastAsia="Times New Roman" w:hAnsiTheme="majorHAnsi" w:cs="Arial"/>
          <w:bCs/>
          <w:sz w:val="24"/>
          <w:szCs w:val="24"/>
          <w:lang w:val="es-CL" w:eastAsia="es-ES"/>
        </w:rPr>
      </w:pPr>
    </w:p>
    <w:p w14:paraId="3EB30149" w14:textId="77777777" w:rsidR="0086375E" w:rsidRPr="00810ED3" w:rsidRDefault="0086375E" w:rsidP="001260EC">
      <w:pPr>
        <w:numPr>
          <w:ilvl w:val="0"/>
          <w:numId w:val="2"/>
        </w:numPr>
        <w:ind w:left="0" w:firstLine="0"/>
        <w:contextualSpacing/>
        <w:jc w:val="both"/>
        <w:rPr>
          <w:rFonts w:asciiTheme="majorHAnsi" w:eastAsia="Times New Roman" w:hAnsiTheme="majorHAnsi" w:cs="Arial"/>
          <w:b/>
          <w:sz w:val="24"/>
          <w:szCs w:val="24"/>
          <w:lang w:val="es-CL" w:eastAsia="es-ES"/>
        </w:rPr>
      </w:pPr>
      <w:r w:rsidRPr="00810ED3">
        <w:rPr>
          <w:rFonts w:asciiTheme="majorHAnsi" w:eastAsia="Times New Roman" w:hAnsiTheme="majorHAnsi" w:cs="Arial"/>
          <w:b/>
          <w:sz w:val="24"/>
          <w:szCs w:val="24"/>
          <w:lang w:val="es-CL" w:eastAsia="es-ES"/>
        </w:rPr>
        <w:t xml:space="preserve">Procedimiento de Evaluación y </w:t>
      </w:r>
      <w:r w:rsidR="00C733FF" w:rsidRPr="00810ED3">
        <w:rPr>
          <w:rFonts w:asciiTheme="majorHAnsi" w:eastAsia="Times New Roman" w:hAnsiTheme="majorHAnsi" w:cs="Arial"/>
          <w:b/>
          <w:sz w:val="24"/>
          <w:szCs w:val="24"/>
          <w:lang w:val="es-CL" w:eastAsia="es-ES"/>
        </w:rPr>
        <w:t xml:space="preserve">elección de </w:t>
      </w:r>
      <w:r w:rsidRPr="00810ED3">
        <w:rPr>
          <w:rFonts w:asciiTheme="majorHAnsi" w:eastAsia="Times New Roman" w:hAnsiTheme="majorHAnsi" w:cs="Arial"/>
          <w:b/>
          <w:sz w:val="24"/>
          <w:szCs w:val="24"/>
          <w:lang w:val="es-CL" w:eastAsia="es-ES"/>
        </w:rPr>
        <w:t>las Post</w:t>
      </w:r>
      <w:r w:rsidR="00C733FF" w:rsidRPr="00810ED3">
        <w:rPr>
          <w:rFonts w:asciiTheme="majorHAnsi" w:eastAsia="Times New Roman" w:hAnsiTheme="majorHAnsi" w:cs="Arial"/>
          <w:b/>
          <w:sz w:val="24"/>
          <w:szCs w:val="24"/>
          <w:lang w:val="es-CL" w:eastAsia="es-ES"/>
        </w:rPr>
        <w:t>ul</w:t>
      </w:r>
      <w:r w:rsidRPr="00810ED3">
        <w:rPr>
          <w:rFonts w:asciiTheme="majorHAnsi" w:eastAsia="Times New Roman" w:hAnsiTheme="majorHAnsi" w:cs="Arial"/>
          <w:b/>
          <w:sz w:val="24"/>
          <w:szCs w:val="24"/>
          <w:lang w:val="es-CL" w:eastAsia="es-ES"/>
        </w:rPr>
        <w:t>a</w:t>
      </w:r>
      <w:r w:rsidR="00C733FF" w:rsidRPr="00810ED3">
        <w:rPr>
          <w:rFonts w:asciiTheme="majorHAnsi" w:eastAsia="Times New Roman" w:hAnsiTheme="majorHAnsi" w:cs="Arial"/>
          <w:b/>
          <w:sz w:val="24"/>
          <w:szCs w:val="24"/>
          <w:lang w:val="es-CL" w:eastAsia="es-ES"/>
        </w:rPr>
        <w:t>cione</w:t>
      </w:r>
      <w:r w:rsidRPr="00810ED3">
        <w:rPr>
          <w:rFonts w:asciiTheme="majorHAnsi" w:eastAsia="Times New Roman" w:hAnsiTheme="majorHAnsi" w:cs="Arial"/>
          <w:b/>
          <w:sz w:val="24"/>
          <w:szCs w:val="24"/>
          <w:lang w:val="es-CL" w:eastAsia="es-ES"/>
        </w:rPr>
        <w:t>s.</w:t>
      </w:r>
    </w:p>
    <w:p w14:paraId="3EB3014A" w14:textId="77777777" w:rsidR="0086375E" w:rsidRPr="00810ED3" w:rsidRDefault="0086375E" w:rsidP="00F7137A">
      <w:pPr>
        <w:tabs>
          <w:tab w:val="left" w:pos="284"/>
        </w:tabs>
        <w:jc w:val="both"/>
        <w:rPr>
          <w:rFonts w:asciiTheme="majorHAnsi" w:eastAsia="Times New Roman" w:hAnsiTheme="majorHAnsi" w:cs="Arial"/>
          <w:sz w:val="24"/>
          <w:szCs w:val="24"/>
          <w:lang w:val="es-CL" w:eastAsia="es-ES"/>
        </w:rPr>
      </w:pPr>
    </w:p>
    <w:p w14:paraId="3EB3014B" w14:textId="77777777" w:rsidR="0086375E" w:rsidRPr="00810ED3" w:rsidRDefault="00F7137A" w:rsidP="00F7137A">
      <w:pPr>
        <w:jc w:val="both"/>
        <w:rPr>
          <w:rFonts w:asciiTheme="majorHAnsi" w:eastAsiaTheme="majorEastAsia" w:hAnsiTheme="majorHAnsi" w:cstheme="majorBidi"/>
          <w:sz w:val="24"/>
          <w:szCs w:val="24"/>
          <w:lang w:val="es-CL" w:eastAsia="es-ES"/>
        </w:rPr>
      </w:pPr>
      <w:r w:rsidRPr="00810ED3">
        <w:rPr>
          <w:rFonts w:asciiTheme="majorHAnsi" w:eastAsiaTheme="majorEastAsia" w:hAnsiTheme="majorHAnsi" w:cstheme="majorBidi"/>
          <w:sz w:val="24"/>
          <w:szCs w:val="24"/>
          <w:lang w:val="es-CL" w:eastAsia="es-ES"/>
        </w:rPr>
        <w:tab/>
      </w:r>
      <w:r w:rsidR="47A3DD8B" w:rsidRPr="00810ED3">
        <w:rPr>
          <w:rFonts w:asciiTheme="majorHAnsi" w:eastAsiaTheme="majorEastAsia" w:hAnsiTheme="majorHAnsi" w:cstheme="majorBidi"/>
          <w:sz w:val="24"/>
          <w:szCs w:val="24"/>
          <w:lang w:val="es-CL" w:eastAsia="es-ES"/>
        </w:rPr>
        <w:t>Las post</w:t>
      </w:r>
      <w:r w:rsidR="00C733FF" w:rsidRPr="00810ED3">
        <w:rPr>
          <w:rFonts w:asciiTheme="majorHAnsi" w:eastAsiaTheme="majorEastAsia" w:hAnsiTheme="majorHAnsi" w:cstheme="majorBidi"/>
          <w:sz w:val="24"/>
          <w:szCs w:val="24"/>
          <w:lang w:val="es-CL" w:eastAsia="es-ES"/>
        </w:rPr>
        <w:t>ulacione</w:t>
      </w:r>
      <w:r w:rsidR="47A3DD8B" w:rsidRPr="00810ED3">
        <w:rPr>
          <w:rFonts w:asciiTheme="majorHAnsi" w:eastAsiaTheme="majorEastAsia" w:hAnsiTheme="majorHAnsi" w:cstheme="majorBidi"/>
          <w:sz w:val="24"/>
          <w:szCs w:val="24"/>
          <w:lang w:val="es-CL" w:eastAsia="es-ES"/>
        </w:rPr>
        <w:t xml:space="preserve">s serán evaluadas por </w:t>
      </w:r>
      <w:r w:rsidR="002D42A8" w:rsidRPr="00810ED3">
        <w:rPr>
          <w:rFonts w:asciiTheme="majorHAnsi" w:eastAsiaTheme="majorEastAsia" w:hAnsiTheme="majorHAnsi" w:cstheme="majorBidi"/>
          <w:sz w:val="24"/>
          <w:szCs w:val="24"/>
          <w:lang w:val="es-CL" w:eastAsia="es-ES"/>
        </w:rPr>
        <w:t>una</w:t>
      </w:r>
      <w:r w:rsidR="47A3DD8B" w:rsidRPr="00810ED3">
        <w:rPr>
          <w:rFonts w:asciiTheme="majorHAnsi" w:eastAsiaTheme="majorEastAsia" w:hAnsiTheme="majorHAnsi" w:cstheme="majorBidi"/>
          <w:sz w:val="24"/>
          <w:szCs w:val="24"/>
          <w:lang w:val="es-CL" w:eastAsia="es-ES"/>
        </w:rPr>
        <w:t xml:space="preserve"> comisión </w:t>
      </w:r>
      <w:r w:rsidR="002D42A8" w:rsidRPr="00810ED3">
        <w:rPr>
          <w:rFonts w:asciiTheme="majorHAnsi" w:eastAsiaTheme="majorEastAsia" w:hAnsiTheme="majorHAnsi" w:cstheme="majorBidi"/>
          <w:sz w:val="24"/>
          <w:szCs w:val="24"/>
          <w:lang w:val="es-CL" w:eastAsia="es-ES"/>
        </w:rPr>
        <w:t>integrada</w:t>
      </w:r>
      <w:r w:rsidR="47A3DD8B" w:rsidRPr="00810ED3">
        <w:rPr>
          <w:rFonts w:asciiTheme="majorHAnsi" w:eastAsiaTheme="majorEastAsia" w:hAnsiTheme="majorHAnsi" w:cstheme="majorBidi"/>
          <w:sz w:val="24"/>
          <w:szCs w:val="24"/>
          <w:lang w:val="es-CL" w:eastAsia="es-ES"/>
        </w:rPr>
        <w:t xml:space="preserve"> por igual n</w:t>
      </w:r>
      <w:r w:rsidR="004D0F31" w:rsidRPr="00810ED3">
        <w:rPr>
          <w:rFonts w:asciiTheme="majorHAnsi" w:eastAsiaTheme="majorEastAsia" w:hAnsiTheme="majorHAnsi" w:cstheme="majorBidi"/>
          <w:sz w:val="24"/>
          <w:szCs w:val="24"/>
          <w:lang w:val="es-CL" w:eastAsia="es-ES"/>
        </w:rPr>
        <w:t>ú</w:t>
      </w:r>
      <w:r w:rsidR="47A3DD8B" w:rsidRPr="00810ED3">
        <w:rPr>
          <w:rFonts w:asciiTheme="majorHAnsi" w:eastAsiaTheme="majorEastAsia" w:hAnsiTheme="majorHAnsi" w:cstheme="majorBidi"/>
          <w:sz w:val="24"/>
          <w:szCs w:val="24"/>
          <w:lang w:val="es-CL" w:eastAsia="es-ES"/>
        </w:rPr>
        <w:t xml:space="preserve">mero de funcionarios de INDAP </w:t>
      </w:r>
      <w:r w:rsidR="004A66E9" w:rsidRPr="00810ED3">
        <w:rPr>
          <w:rFonts w:asciiTheme="majorHAnsi" w:eastAsiaTheme="majorEastAsia" w:hAnsiTheme="majorHAnsi" w:cstheme="majorBidi"/>
          <w:sz w:val="24"/>
          <w:szCs w:val="24"/>
          <w:lang w:val="es-CL" w:eastAsia="es-ES"/>
        </w:rPr>
        <w:t>y</w:t>
      </w:r>
      <w:r w:rsidR="47A3DD8B" w:rsidRPr="00810ED3">
        <w:rPr>
          <w:rFonts w:asciiTheme="majorHAnsi" w:eastAsiaTheme="majorEastAsia" w:hAnsiTheme="majorHAnsi" w:cstheme="majorBidi"/>
          <w:sz w:val="24"/>
          <w:szCs w:val="24"/>
          <w:lang w:val="es-CL" w:eastAsia="es-ES"/>
        </w:rPr>
        <w:t xml:space="preserve"> del Municipio, en calidad de Comi</w:t>
      </w:r>
      <w:r w:rsidR="00C733FF" w:rsidRPr="00810ED3">
        <w:rPr>
          <w:rFonts w:asciiTheme="majorHAnsi" w:eastAsiaTheme="majorEastAsia" w:hAnsiTheme="majorHAnsi" w:cstheme="majorBidi"/>
          <w:sz w:val="24"/>
          <w:szCs w:val="24"/>
          <w:lang w:val="es-CL" w:eastAsia="es-ES"/>
        </w:rPr>
        <w:t>sión Bipartita</w:t>
      </w:r>
      <w:r w:rsidR="47A3DD8B" w:rsidRPr="00810ED3">
        <w:rPr>
          <w:rFonts w:asciiTheme="majorHAnsi" w:eastAsiaTheme="majorEastAsia" w:hAnsiTheme="majorHAnsi" w:cstheme="majorBidi"/>
          <w:sz w:val="24"/>
          <w:szCs w:val="24"/>
          <w:lang w:val="es-CL" w:eastAsia="es-ES"/>
        </w:rPr>
        <w:t xml:space="preserve">, </w:t>
      </w:r>
      <w:r w:rsidR="002B3301" w:rsidRPr="00810ED3">
        <w:rPr>
          <w:rFonts w:asciiTheme="majorHAnsi" w:eastAsiaTheme="majorEastAsia" w:hAnsiTheme="majorHAnsi" w:cstheme="majorBidi"/>
          <w:sz w:val="24"/>
          <w:szCs w:val="24"/>
          <w:lang w:val="es-CL" w:eastAsia="es-ES"/>
        </w:rPr>
        <w:t>conforme</w:t>
      </w:r>
      <w:r w:rsidR="47A3DD8B" w:rsidRPr="00810ED3">
        <w:rPr>
          <w:rFonts w:asciiTheme="majorHAnsi" w:eastAsiaTheme="majorEastAsia" w:hAnsiTheme="majorHAnsi" w:cstheme="majorBidi"/>
          <w:sz w:val="24"/>
          <w:szCs w:val="24"/>
          <w:lang w:val="es-CL" w:eastAsia="es-ES"/>
        </w:rPr>
        <w:t xml:space="preserve"> a los siguientes criterios:</w:t>
      </w:r>
    </w:p>
    <w:p w14:paraId="3EB3014C" w14:textId="77777777" w:rsidR="003F4879" w:rsidRPr="00810ED3" w:rsidRDefault="003F4879" w:rsidP="00F7137A">
      <w:pPr>
        <w:jc w:val="both"/>
        <w:rPr>
          <w:rFonts w:asciiTheme="majorHAnsi" w:eastAsia="Times New Roman" w:hAnsiTheme="majorHAnsi" w:cs="Arial"/>
          <w:bCs/>
          <w:sz w:val="24"/>
          <w:szCs w:val="24"/>
          <w:lang w:val="es-CL" w:eastAsia="es-ES"/>
        </w:rPr>
      </w:pPr>
    </w:p>
    <w:p w14:paraId="3EB3014D" w14:textId="77777777" w:rsidR="00F77A7F" w:rsidRPr="00810ED3" w:rsidRDefault="00F77A7F" w:rsidP="001260EC">
      <w:pPr>
        <w:pStyle w:val="Prrafodelista"/>
        <w:numPr>
          <w:ilvl w:val="0"/>
          <w:numId w:val="8"/>
        </w:numPr>
        <w:tabs>
          <w:tab w:val="left" w:pos="284"/>
          <w:tab w:val="left" w:pos="810"/>
        </w:tabs>
        <w:jc w:val="both"/>
        <w:rPr>
          <w:rFonts w:asciiTheme="majorHAnsi" w:eastAsia="Times New Roman" w:hAnsiTheme="majorHAnsi" w:cs="Arial"/>
          <w:bCs/>
          <w:vanish/>
          <w:sz w:val="24"/>
          <w:szCs w:val="24"/>
          <w:lang w:val="es-CL" w:eastAsia="es-ES"/>
        </w:rPr>
      </w:pPr>
    </w:p>
    <w:p w14:paraId="3EB3014E" w14:textId="77777777" w:rsidR="00F77A7F" w:rsidRPr="00810ED3" w:rsidRDefault="00F77A7F" w:rsidP="001260EC">
      <w:pPr>
        <w:pStyle w:val="Prrafodelista"/>
        <w:numPr>
          <w:ilvl w:val="0"/>
          <w:numId w:val="8"/>
        </w:numPr>
        <w:tabs>
          <w:tab w:val="left" w:pos="284"/>
          <w:tab w:val="left" w:pos="810"/>
        </w:tabs>
        <w:jc w:val="both"/>
        <w:rPr>
          <w:rFonts w:asciiTheme="majorHAnsi" w:eastAsia="Times New Roman" w:hAnsiTheme="majorHAnsi" w:cs="Arial"/>
          <w:bCs/>
          <w:vanish/>
          <w:sz w:val="24"/>
          <w:szCs w:val="24"/>
          <w:lang w:val="es-CL" w:eastAsia="es-ES"/>
        </w:rPr>
      </w:pPr>
    </w:p>
    <w:p w14:paraId="3EB3014F" w14:textId="77777777" w:rsidR="00F77A7F" w:rsidRPr="00810ED3" w:rsidRDefault="00F77A7F" w:rsidP="001260EC">
      <w:pPr>
        <w:pStyle w:val="Prrafodelista"/>
        <w:numPr>
          <w:ilvl w:val="0"/>
          <w:numId w:val="8"/>
        </w:numPr>
        <w:tabs>
          <w:tab w:val="left" w:pos="284"/>
          <w:tab w:val="left" w:pos="810"/>
        </w:tabs>
        <w:jc w:val="both"/>
        <w:rPr>
          <w:rFonts w:asciiTheme="majorHAnsi" w:eastAsia="Times New Roman" w:hAnsiTheme="majorHAnsi" w:cs="Arial"/>
          <w:bCs/>
          <w:vanish/>
          <w:sz w:val="24"/>
          <w:szCs w:val="24"/>
          <w:lang w:val="es-CL" w:eastAsia="es-ES"/>
        </w:rPr>
      </w:pPr>
    </w:p>
    <w:p w14:paraId="3EB30150" w14:textId="2EA48D93" w:rsidR="0016273B" w:rsidRPr="00810ED3" w:rsidRDefault="003A65B6" w:rsidP="0016273B">
      <w:pPr>
        <w:pStyle w:val="Prrafodelista"/>
        <w:numPr>
          <w:ilvl w:val="1"/>
          <w:numId w:val="8"/>
        </w:numPr>
        <w:tabs>
          <w:tab w:val="left" w:pos="284"/>
          <w:tab w:val="left" w:pos="810"/>
        </w:tabs>
        <w:ind w:left="540" w:hanging="720"/>
        <w:jc w:val="both"/>
        <w:rPr>
          <w:rFonts w:asciiTheme="majorHAnsi" w:eastAsia="Times New Roman" w:hAnsiTheme="majorHAnsi" w:cs="Arial"/>
          <w:sz w:val="24"/>
          <w:szCs w:val="24"/>
          <w:lang w:val="es-CL" w:eastAsia="es-ES"/>
        </w:rPr>
      </w:pPr>
      <w:r w:rsidRPr="00810ED3">
        <w:rPr>
          <w:rFonts w:asciiTheme="majorHAnsi" w:eastAsia="Times New Roman" w:hAnsiTheme="majorHAnsi" w:cs="Arial"/>
          <w:bCs/>
          <w:sz w:val="24"/>
          <w:szCs w:val="24"/>
          <w:lang w:val="es-CL" w:eastAsia="es-ES"/>
        </w:rPr>
        <w:t xml:space="preserve">     </w:t>
      </w:r>
      <w:r w:rsidR="0086375E" w:rsidRPr="00810ED3">
        <w:rPr>
          <w:rFonts w:asciiTheme="majorHAnsi" w:eastAsia="Times New Roman" w:hAnsiTheme="majorHAnsi" w:cs="Arial"/>
          <w:bCs/>
          <w:sz w:val="24"/>
          <w:szCs w:val="24"/>
          <w:lang w:val="es-CL" w:eastAsia="es-ES"/>
        </w:rPr>
        <w:t xml:space="preserve">Se analizará el cumplimiento de las exigencias </w:t>
      </w:r>
      <w:r w:rsidR="0086375E" w:rsidRPr="00810ED3">
        <w:rPr>
          <w:rFonts w:asciiTheme="majorHAnsi" w:eastAsia="Times New Roman" w:hAnsiTheme="majorHAnsi" w:cs="Arial"/>
          <w:sz w:val="24"/>
          <w:szCs w:val="24"/>
          <w:lang w:val="es-CL" w:eastAsia="es-ES"/>
        </w:rPr>
        <w:t>formales y de co</w:t>
      </w:r>
      <w:r w:rsidR="00DD0958" w:rsidRPr="00810ED3">
        <w:rPr>
          <w:rFonts w:asciiTheme="majorHAnsi" w:eastAsia="Times New Roman" w:hAnsiTheme="majorHAnsi" w:cs="Arial"/>
          <w:sz w:val="24"/>
          <w:szCs w:val="24"/>
          <w:lang w:val="es-CL" w:eastAsia="es-ES"/>
        </w:rPr>
        <w:t>ntenido establecido en la</w:t>
      </w:r>
      <w:r w:rsidRPr="00810ED3">
        <w:rPr>
          <w:rFonts w:asciiTheme="majorHAnsi" w:eastAsia="Times New Roman" w:hAnsiTheme="majorHAnsi" w:cs="Arial"/>
          <w:sz w:val="24"/>
          <w:szCs w:val="24"/>
          <w:lang w:val="es-CL" w:eastAsia="es-ES"/>
        </w:rPr>
        <w:t>s B</w:t>
      </w:r>
      <w:r w:rsidR="0086375E" w:rsidRPr="00810ED3">
        <w:rPr>
          <w:rFonts w:asciiTheme="majorHAnsi" w:eastAsia="Times New Roman" w:hAnsiTheme="majorHAnsi" w:cs="Arial"/>
          <w:sz w:val="24"/>
          <w:szCs w:val="24"/>
          <w:lang w:val="es-CL" w:eastAsia="es-ES"/>
        </w:rPr>
        <w:t xml:space="preserve">ases, </w:t>
      </w:r>
      <w:r w:rsidR="00944552" w:rsidRPr="00810ED3">
        <w:rPr>
          <w:rFonts w:asciiTheme="majorHAnsi" w:eastAsia="Times New Roman" w:hAnsiTheme="majorHAnsi" w:cs="Arial"/>
          <w:sz w:val="24"/>
          <w:szCs w:val="24"/>
          <w:lang w:val="es-CL" w:eastAsia="es-ES"/>
        </w:rPr>
        <w:t>verificando la admisibilidad de las ofertas presentadas por cada uno de los postulantes</w:t>
      </w:r>
      <w:r w:rsidR="0086375E" w:rsidRPr="00810ED3">
        <w:rPr>
          <w:rFonts w:asciiTheme="majorHAnsi" w:eastAsia="Times New Roman" w:hAnsiTheme="majorHAnsi" w:cs="Arial"/>
          <w:sz w:val="24"/>
          <w:szCs w:val="24"/>
          <w:lang w:val="es-CL" w:eastAsia="es-ES"/>
        </w:rPr>
        <w:t>.</w:t>
      </w:r>
      <w:r w:rsidR="00DD0958" w:rsidRPr="00810ED3">
        <w:rPr>
          <w:rFonts w:asciiTheme="majorHAnsi" w:eastAsia="Times New Roman" w:hAnsiTheme="majorHAnsi" w:cs="Arial"/>
          <w:sz w:val="24"/>
          <w:szCs w:val="24"/>
          <w:lang w:val="es-CL" w:eastAsia="es-ES"/>
        </w:rPr>
        <w:t xml:space="preserve"> </w:t>
      </w:r>
      <w:r w:rsidR="00D4487F" w:rsidRPr="00810ED3">
        <w:rPr>
          <w:rFonts w:asciiTheme="majorHAnsi" w:eastAsia="Times New Roman" w:hAnsiTheme="majorHAnsi" w:cs="Arial"/>
          <w:sz w:val="24"/>
          <w:szCs w:val="24"/>
          <w:lang w:val="es-CL" w:eastAsia="es-ES"/>
        </w:rPr>
        <w:t xml:space="preserve">Una vez que INDAP y el Municipio hayan determinado las propuestas que se ajustan a los documentos solicitados, se procederá a su evaluación de acuerdo </w:t>
      </w:r>
      <w:r w:rsidR="00D4487F" w:rsidRPr="00810ED3">
        <w:rPr>
          <w:rFonts w:asciiTheme="majorHAnsi" w:eastAsia="Times New Roman" w:hAnsiTheme="majorHAnsi" w:cs="Arial"/>
          <w:iCs/>
          <w:color w:val="000000" w:themeColor="text1"/>
          <w:sz w:val="24"/>
          <w:szCs w:val="24"/>
          <w:lang w:val="es-ES_tradnl" w:eastAsia="es-ES"/>
        </w:rPr>
        <w:t xml:space="preserve">la tabla </w:t>
      </w:r>
      <w:r w:rsidR="000368C4" w:rsidRPr="00810ED3">
        <w:rPr>
          <w:rFonts w:asciiTheme="majorHAnsi" w:eastAsia="Times New Roman" w:hAnsiTheme="majorHAnsi" w:cs="Arial"/>
          <w:iCs/>
          <w:color w:val="000000" w:themeColor="text1"/>
          <w:sz w:val="24"/>
          <w:szCs w:val="24"/>
          <w:lang w:val="es-ES_tradnl" w:eastAsia="es-ES"/>
        </w:rPr>
        <w:t>9</w:t>
      </w:r>
      <w:r w:rsidR="00D4487F" w:rsidRPr="00810ED3">
        <w:rPr>
          <w:rFonts w:asciiTheme="majorHAnsi" w:eastAsia="Times New Roman" w:hAnsiTheme="majorHAnsi" w:cs="Arial"/>
          <w:iCs/>
          <w:color w:val="000000" w:themeColor="text1"/>
          <w:sz w:val="24"/>
          <w:szCs w:val="24"/>
          <w:lang w:val="es-ES_tradnl" w:eastAsia="es-ES"/>
        </w:rPr>
        <w:t>.</w:t>
      </w:r>
      <w:r w:rsidR="00145227" w:rsidRPr="00810ED3">
        <w:rPr>
          <w:rFonts w:asciiTheme="majorHAnsi" w:eastAsia="Times New Roman" w:hAnsiTheme="majorHAnsi" w:cs="Arial"/>
          <w:iCs/>
          <w:color w:val="000000" w:themeColor="text1"/>
          <w:sz w:val="24"/>
          <w:szCs w:val="24"/>
          <w:lang w:val="es-ES_tradnl" w:eastAsia="es-ES"/>
        </w:rPr>
        <w:t>3</w:t>
      </w:r>
      <w:r w:rsidR="00D4487F" w:rsidRPr="00810ED3">
        <w:rPr>
          <w:rFonts w:asciiTheme="majorHAnsi" w:eastAsia="Times New Roman" w:hAnsiTheme="majorHAnsi" w:cs="Arial"/>
          <w:iCs/>
          <w:color w:val="000000" w:themeColor="text1"/>
          <w:sz w:val="24"/>
          <w:szCs w:val="24"/>
          <w:lang w:val="es-ES_tradnl" w:eastAsia="es-ES"/>
        </w:rPr>
        <w:t xml:space="preserve"> “Pauta de Evaluación Curricular Postulante a </w:t>
      </w:r>
      <w:r w:rsidR="009844F6" w:rsidRPr="00810ED3">
        <w:rPr>
          <w:rFonts w:asciiTheme="majorHAnsi" w:eastAsia="Times New Roman" w:hAnsiTheme="majorHAnsi" w:cs="Arial"/>
          <w:iCs/>
          <w:color w:val="000000" w:themeColor="text1"/>
          <w:sz w:val="24"/>
          <w:szCs w:val="24"/>
          <w:lang w:val="es-ES_tradnl" w:eastAsia="es-ES"/>
        </w:rPr>
        <w:t xml:space="preserve">Asesor Técnico del Equipo </w:t>
      </w:r>
      <w:r w:rsidR="00D4487F" w:rsidRPr="00810ED3">
        <w:rPr>
          <w:rFonts w:asciiTheme="majorHAnsi" w:eastAsia="Times New Roman" w:hAnsiTheme="majorHAnsi" w:cs="Arial"/>
          <w:iCs/>
          <w:color w:val="000000" w:themeColor="text1"/>
          <w:sz w:val="24"/>
          <w:szCs w:val="24"/>
          <w:lang w:val="es-ES_tradnl" w:eastAsia="es-ES"/>
        </w:rPr>
        <w:t>Técnico PRODESAL”</w:t>
      </w:r>
      <w:r w:rsidR="00DD0958" w:rsidRPr="00810ED3">
        <w:rPr>
          <w:rFonts w:asciiTheme="majorHAnsi" w:eastAsia="Times New Roman" w:hAnsiTheme="majorHAnsi" w:cs="Arial"/>
          <w:iCs/>
          <w:color w:val="000000" w:themeColor="text1"/>
          <w:sz w:val="24"/>
          <w:szCs w:val="24"/>
          <w:lang w:val="es-ES_tradnl" w:eastAsia="es-ES"/>
        </w:rPr>
        <w:t xml:space="preserve">. </w:t>
      </w:r>
      <w:r w:rsidR="0086375E" w:rsidRPr="00810ED3">
        <w:rPr>
          <w:rFonts w:asciiTheme="majorHAnsi" w:eastAsia="Times New Roman" w:hAnsiTheme="majorHAnsi" w:cs="Arial"/>
          <w:sz w:val="24"/>
          <w:szCs w:val="24"/>
          <w:lang w:val="es-CL" w:eastAsia="es-ES"/>
        </w:rPr>
        <w:t xml:space="preserve">Este proceso se llevará a efecto en un solo acto en </w:t>
      </w:r>
      <w:r w:rsidR="00B30505" w:rsidRPr="00810ED3">
        <w:rPr>
          <w:rFonts w:asciiTheme="majorHAnsi" w:eastAsia="Times New Roman" w:hAnsiTheme="majorHAnsi" w:cs="Arial"/>
          <w:sz w:val="24"/>
          <w:szCs w:val="24"/>
          <w:lang w:val="es-CL" w:eastAsia="es-ES"/>
        </w:rPr>
        <w:t xml:space="preserve">las dependencias de la I. </w:t>
      </w:r>
      <w:r w:rsidR="004D0F31" w:rsidRPr="00810ED3">
        <w:rPr>
          <w:rFonts w:asciiTheme="majorHAnsi" w:eastAsia="Times New Roman" w:hAnsiTheme="majorHAnsi" w:cs="Arial"/>
          <w:sz w:val="24"/>
          <w:szCs w:val="24"/>
          <w:lang w:val="es-CL" w:eastAsia="es-ES"/>
        </w:rPr>
        <w:t>M</w:t>
      </w:r>
      <w:r w:rsidR="00B30505" w:rsidRPr="00810ED3">
        <w:rPr>
          <w:rFonts w:asciiTheme="majorHAnsi" w:eastAsia="Times New Roman" w:hAnsiTheme="majorHAnsi" w:cs="Arial"/>
          <w:sz w:val="24"/>
          <w:szCs w:val="24"/>
          <w:lang w:val="es-CL" w:eastAsia="es-ES"/>
        </w:rPr>
        <w:t xml:space="preserve">unicipalidad de </w:t>
      </w:r>
      <w:r w:rsidR="00CD0DB3" w:rsidRPr="00810ED3">
        <w:rPr>
          <w:rFonts w:asciiTheme="majorHAnsi" w:eastAsia="Times New Roman" w:hAnsiTheme="majorHAnsi" w:cs="Arial"/>
          <w:sz w:val="24"/>
          <w:szCs w:val="24"/>
          <w:lang w:val="es-CL" w:eastAsia="es-ES"/>
        </w:rPr>
        <w:t>Codegua</w:t>
      </w:r>
      <w:r w:rsidR="0016273B" w:rsidRPr="00810ED3">
        <w:rPr>
          <w:rFonts w:asciiTheme="majorHAnsi" w:eastAsia="Times New Roman" w:hAnsiTheme="majorHAnsi" w:cs="Arial"/>
          <w:sz w:val="24"/>
          <w:szCs w:val="24"/>
          <w:lang w:val="es-CL" w:eastAsia="es-ES"/>
        </w:rPr>
        <w:t>,</w:t>
      </w:r>
      <w:r w:rsidR="00944552" w:rsidRPr="00810ED3">
        <w:rPr>
          <w:rFonts w:asciiTheme="majorHAnsi" w:eastAsia="Times New Roman" w:hAnsiTheme="majorHAnsi" w:cs="Arial"/>
          <w:sz w:val="24"/>
          <w:szCs w:val="24"/>
          <w:lang w:val="es-CL" w:eastAsia="es-ES"/>
        </w:rPr>
        <w:t xml:space="preserve"> </w:t>
      </w:r>
      <w:r w:rsidR="00C733FF" w:rsidRPr="00810ED3">
        <w:rPr>
          <w:rFonts w:asciiTheme="majorHAnsi" w:eastAsia="Times New Roman" w:hAnsiTheme="majorHAnsi" w:cs="Arial"/>
          <w:sz w:val="24"/>
          <w:szCs w:val="24"/>
          <w:lang w:val="es-CL" w:eastAsia="es-ES"/>
        </w:rPr>
        <w:t>según la disponibilidad de la C</w:t>
      </w:r>
      <w:r w:rsidR="009844F6" w:rsidRPr="00810ED3">
        <w:rPr>
          <w:rFonts w:asciiTheme="majorHAnsi" w:eastAsia="Times New Roman" w:hAnsiTheme="majorHAnsi" w:cs="Arial"/>
          <w:sz w:val="24"/>
          <w:szCs w:val="24"/>
          <w:lang w:val="es-CL" w:eastAsia="es-ES"/>
        </w:rPr>
        <w:t xml:space="preserve">omisión </w:t>
      </w:r>
      <w:r w:rsidR="00C733FF" w:rsidRPr="00810ED3">
        <w:rPr>
          <w:rFonts w:asciiTheme="majorHAnsi" w:eastAsia="Times New Roman" w:hAnsiTheme="majorHAnsi" w:cs="Arial"/>
          <w:sz w:val="24"/>
          <w:szCs w:val="24"/>
          <w:lang w:val="es-CL" w:eastAsia="es-ES"/>
        </w:rPr>
        <w:t>B</w:t>
      </w:r>
      <w:r w:rsidR="009844F6" w:rsidRPr="00810ED3">
        <w:rPr>
          <w:rFonts w:asciiTheme="majorHAnsi" w:eastAsia="Times New Roman" w:hAnsiTheme="majorHAnsi" w:cs="Arial"/>
          <w:sz w:val="24"/>
          <w:szCs w:val="24"/>
          <w:lang w:val="es-CL" w:eastAsia="es-ES"/>
        </w:rPr>
        <w:t>ipartita.</w:t>
      </w:r>
    </w:p>
    <w:p w14:paraId="3EB30151" w14:textId="77777777" w:rsidR="009844F6" w:rsidRPr="009844F6" w:rsidRDefault="009844F6" w:rsidP="009844F6">
      <w:pPr>
        <w:tabs>
          <w:tab w:val="left" w:pos="284"/>
          <w:tab w:val="left" w:pos="810"/>
        </w:tabs>
        <w:ind w:left="-180"/>
        <w:jc w:val="both"/>
        <w:rPr>
          <w:rFonts w:asciiTheme="majorHAnsi" w:eastAsia="Times New Roman" w:hAnsiTheme="majorHAnsi" w:cs="Arial"/>
          <w:sz w:val="24"/>
          <w:szCs w:val="24"/>
          <w:lang w:val="es-CL" w:eastAsia="es-ES"/>
        </w:rPr>
      </w:pPr>
    </w:p>
    <w:p w14:paraId="3EB30152" w14:textId="79D80183" w:rsidR="0016273B" w:rsidRPr="00810ED3" w:rsidRDefault="0086375E" w:rsidP="001260EC">
      <w:pPr>
        <w:pStyle w:val="Prrafodelista"/>
        <w:numPr>
          <w:ilvl w:val="1"/>
          <w:numId w:val="8"/>
        </w:numPr>
        <w:tabs>
          <w:tab w:val="left" w:pos="284"/>
        </w:tabs>
        <w:ind w:left="720" w:hanging="720"/>
        <w:jc w:val="both"/>
        <w:rPr>
          <w:rFonts w:asciiTheme="majorHAnsi" w:eastAsia="Times New Roman" w:hAnsiTheme="majorHAnsi" w:cs="Arial"/>
          <w:sz w:val="24"/>
          <w:szCs w:val="24"/>
          <w:lang w:val="es-CL" w:eastAsia="es-ES"/>
        </w:rPr>
      </w:pPr>
      <w:r w:rsidRPr="00810ED3">
        <w:rPr>
          <w:rFonts w:asciiTheme="majorHAnsi" w:eastAsia="Times New Roman" w:hAnsiTheme="majorHAnsi" w:cs="Arial"/>
          <w:sz w:val="24"/>
          <w:szCs w:val="24"/>
          <w:lang w:val="es-CL" w:eastAsia="es-ES"/>
        </w:rPr>
        <w:t xml:space="preserve">Las </w:t>
      </w:r>
      <w:r w:rsidR="009844F6" w:rsidRPr="00810ED3">
        <w:rPr>
          <w:rFonts w:asciiTheme="majorHAnsi" w:eastAsia="Times New Roman" w:hAnsiTheme="majorHAnsi" w:cs="Arial"/>
          <w:sz w:val="24"/>
          <w:szCs w:val="24"/>
          <w:lang w:val="es-CL" w:eastAsia="es-ES"/>
        </w:rPr>
        <w:t xml:space="preserve">postulaciones </w:t>
      </w:r>
      <w:r w:rsidRPr="00810ED3">
        <w:rPr>
          <w:rFonts w:asciiTheme="majorHAnsi" w:eastAsia="Times New Roman" w:hAnsiTheme="majorHAnsi" w:cs="Arial"/>
          <w:sz w:val="24"/>
          <w:szCs w:val="24"/>
          <w:lang w:val="es-CL" w:eastAsia="es-ES"/>
        </w:rPr>
        <w:t>serán evaluadas técnicamente conforme a los documentos presentados por el postulante, siguiendo para ello los siguientes criterios:</w:t>
      </w:r>
    </w:p>
    <w:p w14:paraId="3EB30153" w14:textId="77777777" w:rsidR="0016273B" w:rsidRDefault="003A65B6" w:rsidP="009844F6">
      <w:pPr>
        <w:pStyle w:val="Prrafodelista"/>
        <w:tabs>
          <w:tab w:val="left" w:pos="284"/>
        </w:tabs>
        <w:jc w:val="both"/>
        <w:rPr>
          <w:rFonts w:asciiTheme="majorHAnsi" w:eastAsia="Times New Roman" w:hAnsiTheme="majorHAnsi" w:cs="Arial"/>
          <w:iCs/>
          <w:sz w:val="24"/>
          <w:szCs w:val="24"/>
          <w:lang w:val="es-ES_tradnl" w:eastAsia="es-ES"/>
        </w:rPr>
      </w:pPr>
      <w:r w:rsidRPr="00810ED3">
        <w:rPr>
          <w:rFonts w:asciiTheme="majorHAnsi" w:eastAsia="Times New Roman" w:hAnsiTheme="majorHAnsi" w:cs="Arial"/>
          <w:sz w:val="24"/>
          <w:szCs w:val="24"/>
          <w:lang w:val="es-CL" w:eastAsia="es-ES"/>
        </w:rPr>
        <w:lastRenderedPageBreak/>
        <w:t>La comisión bipartita</w:t>
      </w:r>
      <w:r w:rsidR="0086375E" w:rsidRPr="00810ED3">
        <w:rPr>
          <w:rFonts w:asciiTheme="majorHAnsi" w:eastAsia="Times New Roman" w:hAnsiTheme="majorHAnsi" w:cs="Arial"/>
          <w:sz w:val="24"/>
          <w:szCs w:val="24"/>
          <w:lang w:val="es-CL" w:eastAsia="es-ES"/>
        </w:rPr>
        <w:t xml:space="preserve"> deberá elegir e</w:t>
      </w:r>
      <w:r w:rsidRPr="00810ED3">
        <w:rPr>
          <w:rFonts w:asciiTheme="majorHAnsi" w:eastAsia="Times New Roman" w:hAnsiTheme="majorHAnsi" w:cs="Arial"/>
          <w:sz w:val="24"/>
          <w:szCs w:val="24"/>
          <w:lang w:val="es-CL" w:eastAsia="es-ES"/>
        </w:rPr>
        <w:t>ntre las propuestas presentadas</w:t>
      </w:r>
      <w:r w:rsidR="0086375E" w:rsidRPr="00810ED3">
        <w:rPr>
          <w:rFonts w:asciiTheme="majorHAnsi" w:eastAsia="Times New Roman" w:hAnsiTheme="majorHAnsi" w:cs="Arial"/>
          <w:sz w:val="24"/>
          <w:szCs w:val="24"/>
          <w:lang w:val="es-CL" w:eastAsia="es-ES"/>
        </w:rPr>
        <w:t xml:space="preserve"> aquella que cumpla con todos los requisitos establecidos en las Bases, y que presente la propuesta técnica más conveniente para INDAP</w:t>
      </w:r>
      <w:r w:rsidR="0016273B" w:rsidRPr="00810ED3">
        <w:rPr>
          <w:rFonts w:asciiTheme="majorHAnsi" w:eastAsia="Times New Roman" w:hAnsiTheme="majorHAnsi" w:cs="Arial"/>
          <w:sz w:val="24"/>
          <w:szCs w:val="24"/>
          <w:lang w:val="es-CL" w:eastAsia="es-ES"/>
        </w:rPr>
        <w:t xml:space="preserve"> y la Municipalidad</w:t>
      </w:r>
      <w:r w:rsidRPr="00810ED3">
        <w:rPr>
          <w:rFonts w:asciiTheme="majorHAnsi" w:eastAsia="Times New Roman" w:hAnsiTheme="majorHAnsi" w:cs="Arial"/>
          <w:sz w:val="24"/>
          <w:szCs w:val="24"/>
          <w:lang w:val="es-CL" w:eastAsia="es-ES"/>
        </w:rPr>
        <w:t>,</w:t>
      </w:r>
      <w:r w:rsidR="0086375E" w:rsidRPr="00810ED3">
        <w:rPr>
          <w:rFonts w:asciiTheme="majorHAnsi" w:eastAsia="Times New Roman" w:hAnsiTheme="majorHAnsi" w:cs="Arial"/>
          <w:sz w:val="24"/>
          <w:szCs w:val="24"/>
          <w:lang w:val="es-CL" w:eastAsia="es-ES"/>
        </w:rPr>
        <w:t xml:space="preserve"> según las </w:t>
      </w:r>
      <w:r w:rsidR="00CD1359" w:rsidRPr="00810ED3">
        <w:rPr>
          <w:rFonts w:asciiTheme="majorHAnsi" w:eastAsia="Times New Roman" w:hAnsiTheme="majorHAnsi" w:cs="Arial"/>
          <w:sz w:val="24"/>
          <w:szCs w:val="24"/>
          <w:lang w:eastAsia="es-ES"/>
        </w:rPr>
        <w:t>Normas Técnicas</w:t>
      </w:r>
      <w:r w:rsidR="0086375E" w:rsidRPr="00810ED3">
        <w:rPr>
          <w:rFonts w:asciiTheme="majorHAnsi" w:eastAsia="Times New Roman" w:hAnsiTheme="majorHAnsi" w:cs="Arial"/>
          <w:sz w:val="24"/>
          <w:szCs w:val="24"/>
          <w:lang w:eastAsia="es-ES"/>
        </w:rPr>
        <w:t xml:space="preserve"> y Procedimientos Operativos </w:t>
      </w:r>
      <w:r w:rsidR="00CD1359" w:rsidRPr="00810ED3">
        <w:rPr>
          <w:rFonts w:asciiTheme="majorHAnsi" w:eastAsia="Times New Roman" w:hAnsiTheme="majorHAnsi" w:cs="Arial"/>
          <w:sz w:val="24"/>
          <w:szCs w:val="24"/>
          <w:lang w:eastAsia="es-ES"/>
        </w:rPr>
        <w:t>vigentes</w:t>
      </w:r>
      <w:r w:rsidR="00944552" w:rsidRPr="00810ED3">
        <w:rPr>
          <w:rFonts w:asciiTheme="majorHAnsi" w:eastAsia="Times New Roman" w:hAnsiTheme="majorHAnsi" w:cs="Arial"/>
          <w:sz w:val="24"/>
          <w:szCs w:val="24"/>
          <w:lang w:eastAsia="es-ES"/>
        </w:rPr>
        <w:t xml:space="preserve"> </w:t>
      </w:r>
      <w:r w:rsidR="0086375E" w:rsidRPr="00810ED3">
        <w:rPr>
          <w:rFonts w:asciiTheme="majorHAnsi" w:eastAsia="Times New Roman" w:hAnsiTheme="majorHAnsi" w:cs="Arial"/>
          <w:sz w:val="24"/>
          <w:szCs w:val="24"/>
          <w:lang w:eastAsia="es-ES"/>
        </w:rPr>
        <w:t>del Programa PRODESAL</w:t>
      </w:r>
      <w:r w:rsidR="0086375E" w:rsidRPr="00810ED3">
        <w:rPr>
          <w:rFonts w:asciiTheme="majorHAnsi" w:eastAsia="Times New Roman" w:hAnsiTheme="majorHAnsi" w:cs="Arial"/>
          <w:sz w:val="24"/>
          <w:szCs w:val="24"/>
          <w:lang w:val="es-CL" w:eastAsia="es-ES"/>
        </w:rPr>
        <w:t xml:space="preserve">. Para ello se deberán preseleccionar los </w:t>
      </w:r>
      <w:r w:rsidR="005B0D21" w:rsidRPr="00810ED3">
        <w:rPr>
          <w:rFonts w:asciiTheme="majorHAnsi" w:eastAsia="Times New Roman" w:hAnsiTheme="majorHAnsi" w:cs="Arial"/>
          <w:iCs/>
          <w:sz w:val="24"/>
          <w:szCs w:val="24"/>
          <w:lang w:val="es-ES_tradnl" w:eastAsia="es-ES"/>
        </w:rPr>
        <w:t>candidatos que obtengan 60</w:t>
      </w:r>
      <w:r w:rsidR="0086375E" w:rsidRPr="00810ED3">
        <w:rPr>
          <w:rFonts w:asciiTheme="majorHAnsi" w:eastAsia="Times New Roman" w:hAnsiTheme="majorHAnsi" w:cs="Arial"/>
          <w:iCs/>
          <w:sz w:val="24"/>
          <w:szCs w:val="24"/>
          <w:lang w:val="es-ES_tradnl" w:eastAsia="es-ES"/>
        </w:rPr>
        <w:t xml:space="preserve"> puntos o más en su evaluación técnica, los que serán convocados a la entrevista personal.</w:t>
      </w:r>
      <w:r w:rsidR="0086375E" w:rsidRPr="0016273B">
        <w:rPr>
          <w:rFonts w:asciiTheme="majorHAnsi" w:eastAsia="Times New Roman" w:hAnsiTheme="majorHAnsi" w:cs="Arial"/>
          <w:iCs/>
          <w:sz w:val="24"/>
          <w:szCs w:val="24"/>
          <w:lang w:val="es-ES_tradnl" w:eastAsia="es-ES"/>
        </w:rPr>
        <w:t xml:space="preserve"> </w:t>
      </w:r>
    </w:p>
    <w:p w14:paraId="3EB30154" w14:textId="77777777" w:rsidR="00334698" w:rsidRPr="00C37D3F" w:rsidRDefault="00853509" w:rsidP="00C37D3F">
      <w:pPr>
        <w:pStyle w:val="Prrafodelista"/>
        <w:tabs>
          <w:tab w:val="left" w:pos="284"/>
        </w:tabs>
        <w:jc w:val="both"/>
        <w:rPr>
          <w:rFonts w:asciiTheme="majorHAnsi" w:eastAsia="Times New Roman" w:hAnsiTheme="majorHAnsi" w:cs="Arial"/>
          <w:sz w:val="24"/>
          <w:szCs w:val="24"/>
          <w:lang w:val="es-CL" w:eastAsia="es-ES"/>
        </w:rPr>
      </w:pPr>
      <w:r w:rsidRPr="00810ED3">
        <w:rPr>
          <w:rFonts w:asciiTheme="majorHAnsi" w:eastAsia="Times New Roman" w:hAnsiTheme="majorHAnsi" w:cs="Arial"/>
          <w:iCs/>
          <w:color w:val="000000" w:themeColor="text1"/>
          <w:sz w:val="24"/>
          <w:szCs w:val="24"/>
          <w:lang w:val="es-ES_tradnl" w:eastAsia="es-ES"/>
        </w:rPr>
        <w:t xml:space="preserve">Los postulantes </w:t>
      </w:r>
      <w:r w:rsidR="00C049A2" w:rsidRPr="00810ED3">
        <w:rPr>
          <w:rFonts w:asciiTheme="majorHAnsi" w:eastAsia="Times New Roman" w:hAnsiTheme="majorHAnsi" w:cs="Arial"/>
          <w:iCs/>
          <w:color w:val="000000" w:themeColor="text1"/>
          <w:sz w:val="24"/>
          <w:szCs w:val="24"/>
          <w:lang w:val="es-ES_tradnl" w:eastAsia="es-ES"/>
        </w:rPr>
        <w:t>al concurso</w:t>
      </w:r>
      <w:r w:rsidRPr="00810ED3">
        <w:rPr>
          <w:rFonts w:asciiTheme="majorHAnsi" w:eastAsia="Times New Roman" w:hAnsiTheme="majorHAnsi" w:cs="Arial"/>
          <w:iCs/>
          <w:color w:val="000000" w:themeColor="text1"/>
          <w:sz w:val="24"/>
          <w:szCs w:val="24"/>
          <w:lang w:val="es-ES_tradnl" w:eastAsia="es-ES"/>
        </w:rPr>
        <w:t xml:space="preserve"> </w:t>
      </w:r>
      <w:r w:rsidR="00944552" w:rsidRPr="00810ED3">
        <w:rPr>
          <w:rFonts w:asciiTheme="majorHAnsi" w:eastAsia="Times New Roman" w:hAnsiTheme="majorHAnsi" w:cs="Arial"/>
          <w:iCs/>
          <w:color w:val="000000" w:themeColor="text1"/>
          <w:sz w:val="24"/>
          <w:szCs w:val="24"/>
          <w:lang w:val="es-ES_tradnl" w:eastAsia="es-ES"/>
        </w:rPr>
        <w:t xml:space="preserve">que hayan sobrepasado los 60 puntos, </w:t>
      </w:r>
      <w:r w:rsidRPr="00810ED3">
        <w:rPr>
          <w:rFonts w:asciiTheme="majorHAnsi" w:eastAsia="Times New Roman" w:hAnsiTheme="majorHAnsi" w:cs="Arial"/>
          <w:iCs/>
          <w:color w:val="000000" w:themeColor="text1"/>
          <w:sz w:val="24"/>
          <w:szCs w:val="24"/>
          <w:lang w:val="es-ES_tradnl" w:eastAsia="es-ES"/>
        </w:rPr>
        <w:t xml:space="preserve">serán evaluados por </w:t>
      </w:r>
      <w:r w:rsidR="00944552" w:rsidRPr="00810ED3">
        <w:rPr>
          <w:rFonts w:asciiTheme="majorHAnsi" w:eastAsia="Times New Roman" w:hAnsiTheme="majorHAnsi" w:cs="Arial"/>
          <w:iCs/>
          <w:color w:val="000000" w:themeColor="text1"/>
          <w:sz w:val="24"/>
          <w:szCs w:val="24"/>
          <w:lang w:val="es-ES_tradnl" w:eastAsia="es-ES"/>
        </w:rPr>
        <w:t>la</w:t>
      </w:r>
      <w:r w:rsidRPr="00810ED3">
        <w:rPr>
          <w:rFonts w:asciiTheme="majorHAnsi" w:eastAsia="Times New Roman" w:hAnsiTheme="majorHAnsi" w:cs="Arial"/>
          <w:iCs/>
          <w:color w:val="000000" w:themeColor="text1"/>
          <w:sz w:val="24"/>
          <w:szCs w:val="24"/>
          <w:lang w:val="es-ES_tradnl" w:eastAsia="es-ES"/>
        </w:rPr>
        <w:t xml:space="preserve"> comisión bipartita </w:t>
      </w:r>
      <w:r w:rsidR="00944552" w:rsidRPr="00810ED3">
        <w:rPr>
          <w:rFonts w:asciiTheme="majorHAnsi" w:eastAsia="Times New Roman" w:hAnsiTheme="majorHAnsi" w:cs="Arial"/>
          <w:iCs/>
          <w:color w:val="000000" w:themeColor="text1"/>
          <w:sz w:val="24"/>
          <w:szCs w:val="24"/>
          <w:lang w:val="es-ES_tradnl" w:eastAsia="es-ES"/>
        </w:rPr>
        <w:t xml:space="preserve">a través de una </w:t>
      </w:r>
      <w:r w:rsidR="004C2B34" w:rsidRPr="00810ED3">
        <w:rPr>
          <w:rFonts w:asciiTheme="majorHAnsi" w:eastAsia="Times New Roman" w:hAnsiTheme="majorHAnsi" w:cs="Arial"/>
          <w:iCs/>
          <w:color w:val="000000" w:themeColor="text1"/>
          <w:sz w:val="24"/>
          <w:szCs w:val="24"/>
          <w:lang w:val="es-ES_tradnl" w:eastAsia="es-ES"/>
        </w:rPr>
        <w:t xml:space="preserve">entrevista personal, en base a </w:t>
      </w:r>
      <w:r w:rsidR="00CF6912" w:rsidRPr="00810ED3">
        <w:rPr>
          <w:rFonts w:asciiTheme="majorHAnsi" w:eastAsia="Times New Roman" w:hAnsiTheme="majorHAnsi" w:cs="Arial"/>
          <w:iCs/>
          <w:color w:val="000000" w:themeColor="text1"/>
          <w:sz w:val="24"/>
          <w:szCs w:val="24"/>
          <w:lang w:val="es-ES_tradnl" w:eastAsia="es-ES"/>
        </w:rPr>
        <w:t>la</w:t>
      </w:r>
      <w:r w:rsidR="004C2B34" w:rsidRPr="00810ED3">
        <w:rPr>
          <w:rFonts w:asciiTheme="majorHAnsi" w:eastAsia="Times New Roman" w:hAnsiTheme="majorHAnsi" w:cs="Arial"/>
          <w:iCs/>
          <w:color w:val="000000" w:themeColor="text1"/>
          <w:sz w:val="24"/>
          <w:szCs w:val="24"/>
          <w:lang w:val="es-ES_tradnl" w:eastAsia="es-ES"/>
        </w:rPr>
        <w:t xml:space="preserve"> </w:t>
      </w:r>
      <w:r w:rsidR="00DD0958" w:rsidRPr="00810ED3">
        <w:rPr>
          <w:rFonts w:asciiTheme="majorHAnsi" w:eastAsia="Times New Roman" w:hAnsiTheme="majorHAnsi" w:cs="Arial"/>
          <w:iCs/>
          <w:color w:val="000000" w:themeColor="text1"/>
          <w:sz w:val="24"/>
          <w:szCs w:val="24"/>
          <w:lang w:val="es-ES_tradnl" w:eastAsia="es-ES"/>
        </w:rPr>
        <w:t>tabla</w:t>
      </w:r>
      <w:r w:rsidRPr="00810ED3">
        <w:rPr>
          <w:rFonts w:asciiTheme="majorHAnsi" w:eastAsia="Times New Roman" w:hAnsiTheme="majorHAnsi" w:cs="Arial"/>
          <w:iCs/>
          <w:color w:val="000000" w:themeColor="text1"/>
          <w:sz w:val="24"/>
          <w:szCs w:val="24"/>
          <w:lang w:val="es-ES_tradnl" w:eastAsia="es-ES"/>
        </w:rPr>
        <w:t xml:space="preserve"> </w:t>
      </w:r>
      <w:r w:rsidR="000238DC" w:rsidRPr="00810ED3">
        <w:rPr>
          <w:rFonts w:asciiTheme="majorHAnsi" w:eastAsia="Times New Roman" w:hAnsiTheme="majorHAnsi" w:cs="Arial"/>
          <w:iCs/>
          <w:color w:val="000000" w:themeColor="text1"/>
          <w:sz w:val="24"/>
          <w:szCs w:val="24"/>
          <w:lang w:val="es-ES_tradnl" w:eastAsia="es-ES"/>
        </w:rPr>
        <w:t>9</w:t>
      </w:r>
      <w:r w:rsidR="00DF4B32" w:rsidRPr="00810ED3">
        <w:rPr>
          <w:rFonts w:asciiTheme="majorHAnsi" w:eastAsia="Times New Roman" w:hAnsiTheme="majorHAnsi" w:cs="Arial"/>
          <w:iCs/>
          <w:color w:val="000000" w:themeColor="text1"/>
          <w:sz w:val="24"/>
          <w:szCs w:val="24"/>
          <w:lang w:val="es-ES_tradnl" w:eastAsia="es-ES"/>
        </w:rPr>
        <w:t xml:space="preserve">.6 “Pauta de Evaluación Entrevista Personal para la Conformación de Equipo </w:t>
      </w:r>
      <w:r w:rsidR="00C733FF" w:rsidRPr="00810ED3">
        <w:rPr>
          <w:rFonts w:asciiTheme="majorHAnsi" w:eastAsia="Times New Roman" w:hAnsiTheme="majorHAnsi" w:cs="Arial"/>
          <w:iCs/>
          <w:color w:val="000000" w:themeColor="text1"/>
          <w:sz w:val="24"/>
          <w:szCs w:val="24"/>
          <w:lang w:val="es-ES_tradnl" w:eastAsia="es-ES"/>
        </w:rPr>
        <w:t xml:space="preserve">Técnico </w:t>
      </w:r>
      <w:r w:rsidR="00DF4B32" w:rsidRPr="00810ED3">
        <w:rPr>
          <w:rFonts w:asciiTheme="majorHAnsi" w:eastAsia="Times New Roman" w:hAnsiTheme="majorHAnsi" w:cs="Arial"/>
          <w:iCs/>
          <w:color w:val="000000" w:themeColor="text1"/>
          <w:sz w:val="24"/>
          <w:szCs w:val="24"/>
          <w:lang w:val="es-ES_tradnl" w:eastAsia="es-ES"/>
        </w:rPr>
        <w:t>PRODESAL”</w:t>
      </w:r>
      <w:r w:rsidRPr="00810ED3">
        <w:rPr>
          <w:rFonts w:asciiTheme="majorHAnsi" w:eastAsia="Times New Roman" w:hAnsiTheme="majorHAnsi" w:cs="Arial"/>
          <w:iCs/>
          <w:color w:val="000000" w:themeColor="text1"/>
          <w:sz w:val="24"/>
          <w:szCs w:val="24"/>
          <w:lang w:val="es-ES_tradnl" w:eastAsia="es-ES"/>
        </w:rPr>
        <w:t>. A partir de e</w:t>
      </w:r>
      <w:r w:rsidR="003A65B6" w:rsidRPr="00810ED3">
        <w:rPr>
          <w:rFonts w:asciiTheme="majorHAnsi" w:eastAsia="Times New Roman" w:hAnsiTheme="majorHAnsi" w:cs="Arial"/>
          <w:iCs/>
          <w:color w:val="000000" w:themeColor="text1"/>
          <w:sz w:val="24"/>
          <w:szCs w:val="24"/>
          <w:lang w:val="es-ES_tradnl" w:eastAsia="es-ES"/>
        </w:rPr>
        <w:t>stas evaluaciones, se conformará</w:t>
      </w:r>
      <w:r w:rsidRPr="00810ED3">
        <w:rPr>
          <w:rFonts w:asciiTheme="majorHAnsi" w:eastAsia="Times New Roman" w:hAnsiTheme="majorHAnsi" w:cs="Arial"/>
          <w:iCs/>
          <w:color w:val="000000" w:themeColor="text1"/>
          <w:sz w:val="24"/>
          <w:szCs w:val="24"/>
          <w:lang w:val="es-ES_tradnl" w:eastAsia="es-ES"/>
        </w:rPr>
        <w:t xml:space="preserve"> una terna con los postulantes que hayan obtenido la</w:t>
      </w:r>
      <w:r w:rsidR="003C3A1A" w:rsidRPr="00810ED3">
        <w:rPr>
          <w:rFonts w:asciiTheme="majorHAnsi" w:eastAsia="Times New Roman" w:hAnsiTheme="majorHAnsi" w:cs="Arial"/>
          <w:iCs/>
          <w:color w:val="000000" w:themeColor="text1"/>
          <w:sz w:val="24"/>
          <w:szCs w:val="24"/>
          <w:lang w:val="es-ES_tradnl" w:eastAsia="es-ES"/>
        </w:rPr>
        <w:t>s</w:t>
      </w:r>
      <w:r w:rsidR="003A65B6" w:rsidRPr="00810ED3">
        <w:rPr>
          <w:rFonts w:asciiTheme="majorHAnsi" w:eastAsia="Times New Roman" w:hAnsiTheme="majorHAnsi" w:cs="Arial"/>
          <w:iCs/>
          <w:color w:val="000000" w:themeColor="text1"/>
          <w:sz w:val="24"/>
          <w:szCs w:val="24"/>
          <w:lang w:val="es-ES_tradnl" w:eastAsia="es-ES"/>
        </w:rPr>
        <w:t xml:space="preserve"> tres mayores puntuaciones. En</w:t>
      </w:r>
      <w:r w:rsidRPr="00810ED3">
        <w:rPr>
          <w:rFonts w:asciiTheme="majorHAnsi" w:eastAsia="Times New Roman" w:hAnsiTheme="majorHAnsi" w:cs="Arial"/>
          <w:iCs/>
          <w:color w:val="000000" w:themeColor="text1"/>
          <w:sz w:val="24"/>
          <w:szCs w:val="24"/>
          <w:lang w:val="es-ES_tradnl" w:eastAsia="es-ES"/>
        </w:rPr>
        <w:t xml:space="preserve"> caso de em</w:t>
      </w:r>
      <w:r w:rsidR="003C3A1A" w:rsidRPr="00810ED3">
        <w:rPr>
          <w:rFonts w:asciiTheme="majorHAnsi" w:eastAsia="Times New Roman" w:hAnsiTheme="majorHAnsi" w:cs="Arial"/>
          <w:iCs/>
          <w:color w:val="000000" w:themeColor="text1"/>
          <w:sz w:val="24"/>
          <w:szCs w:val="24"/>
          <w:lang w:val="es-ES_tradnl" w:eastAsia="es-ES"/>
        </w:rPr>
        <w:t>pate se resolverá en función de</w:t>
      </w:r>
      <w:r w:rsidRPr="00810ED3">
        <w:rPr>
          <w:rFonts w:asciiTheme="majorHAnsi" w:eastAsia="Times New Roman" w:hAnsiTheme="majorHAnsi" w:cs="Arial"/>
          <w:iCs/>
          <w:color w:val="000000" w:themeColor="text1"/>
          <w:sz w:val="24"/>
          <w:szCs w:val="24"/>
          <w:lang w:val="es-ES_tradnl" w:eastAsia="es-ES"/>
        </w:rPr>
        <w:t xml:space="preserve"> las </w:t>
      </w:r>
      <w:r w:rsidR="0016273B" w:rsidRPr="00810ED3">
        <w:rPr>
          <w:rFonts w:asciiTheme="majorHAnsi" w:eastAsia="Times New Roman" w:hAnsiTheme="majorHAnsi" w:cs="Arial"/>
          <w:iCs/>
          <w:color w:val="000000" w:themeColor="text1"/>
          <w:sz w:val="24"/>
          <w:szCs w:val="24"/>
          <w:lang w:val="es-ES_tradnl" w:eastAsia="es-ES"/>
        </w:rPr>
        <w:t>más</w:t>
      </w:r>
      <w:r w:rsidR="004C2B34" w:rsidRPr="00810ED3">
        <w:rPr>
          <w:rFonts w:asciiTheme="majorHAnsi" w:eastAsia="Times New Roman" w:hAnsiTheme="majorHAnsi" w:cs="Arial"/>
          <w:iCs/>
          <w:color w:val="000000" w:themeColor="text1"/>
          <w:sz w:val="24"/>
          <w:szCs w:val="24"/>
          <w:lang w:val="es-ES_tradnl" w:eastAsia="es-ES"/>
        </w:rPr>
        <w:t xml:space="preserve"> altas puntuaciones </w:t>
      </w:r>
      <w:r w:rsidR="003C3A1A" w:rsidRPr="00810ED3">
        <w:rPr>
          <w:rFonts w:asciiTheme="majorHAnsi" w:eastAsia="Times New Roman" w:hAnsiTheme="majorHAnsi" w:cs="Arial"/>
          <w:iCs/>
          <w:color w:val="000000" w:themeColor="text1"/>
          <w:sz w:val="24"/>
          <w:szCs w:val="24"/>
          <w:lang w:val="es-ES_tradnl" w:eastAsia="es-ES"/>
        </w:rPr>
        <w:t>conforme a</w:t>
      </w:r>
      <w:r w:rsidR="004C2B34" w:rsidRPr="00810ED3">
        <w:rPr>
          <w:rFonts w:asciiTheme="majorHAnsi" w:eastAsia="Times New Roman" w:hAnsiTheme="majorHAnsi" w:cs="Arial"/>
          <w:iCs/>
          <w:color w:val="000000" w:themeColor="text1"/>
          <w:sz w:val="24"/>
          <w:szCs w:val="24"/>
          <w:lang w:val="es-ES_tradnl" w:eastAsia="es-ES"/>
        </w:rPr>
        <w:t xml:space="preserve"> </w:t>
      </w:r>
      <w:r w:rsidR="000E20F0" w:rsidRPr="00810ED3">
        <w:rPr>
          <w:rFonts w:asciiTheme="majorHAnsi" w:eastAsia="Times New Roman" w:hAnsiTheme="majorHAnsi" w:cs="Arial"/>
          <w:iCs/>
          <w:color w:val="000000" w:themeColor="text1"/>
          <w:sz w:val="24"/>
          <w:szCs w:val="24"/>
          <w:lang w:val="es-ES_tradnl" w:eastAsia="es-ES"/>
        </w:rPr>
        <w:t xml:space="preserve">la tabla </w:t>
      </w:r>
      <w:r w:rsidR="009073ED" w:rsidRPr="00810ED3">
        <w:rPr>
          <w:rFonts w:asciiTheme="majorHAnsi" w:eastAsia="Times New Roman" w:hAnsiTheme="majorHAnsi" w:cs="Arial"/>
          <w:iCs/>
          <w:color w:val="000000" w:themeColor="text1"/>
          <w:sz w:val="24"/>
          <w:szCs w:val="24"/>
          <w:lang w:val="es-ES_tradnl" w:eastAsia="es-ES"/>
        </w:rPr>
        <w:t>9</w:t>
      </w:r>
      <w:r w:rsidR="000E20F0" w:rsidRPr="00810ED3">
        <w:rPr>
          <w:rFonts w:asciiTheme="majorHAnsi" w:eastAsia="Times New Roman" w:hAnsiTheme="majorHAnsi" w:cs="Arial"/>
          <w:iCs/>
          <w:color w:val="000000" w:themeColor="text1"/>
          <w:sz w:val="24"/>
          <w:szCs w:val="24"/>
          <w:lang w:val="es-ES_tradnl" w:eastAsia="es-ES"/>
        </w:rPr>
        <w:t xml:space="preserve">.4 “Pauta de Evaluación Curricular Postulante a </w:t>
      </w:r>
      <w:r w:rsidR="00C733FF" w:rsidRPr="00810ED3">
        <w:rPr>
          <w:rFonts w:asciiTheme="majorHAnsi" w:eastAsia="Times New Roman" w:hAnsiTheme="majorHAnsi" w:cs="Arial"/>
          <w:iCs/>
          <w:color w:val="000000" w:themeColor="text1"/>
          <w:sz w:val="24"/>
          <w:szCs w:val="24"/>
          <w:lang w:val="es-ES_tradnl" w:eastAsia="es-ES"/>
        </w:rPr>
        <w:t xml:space="preserve">Asesor </w:t>
      </w:r>
      <w:r w:rsidR="000E20F0" w:rsidRPr="00810ED3">
        <w:rPr>
          <w:rFonts w:asciiTheme="majorHAnsi" w:eastAsia="Times New Roman" w:hAnsiTheme="majorHAnsi" w:cs="Arial"/>
          <w:iCs/>
          <w:color w:val="000000" w:themeColor="text1"/>
          <w:sz w:val="24"/>
          <w:szCs w:val="24"/>
          <w:lang w:val="es-ES_tradnl" w:eastAsia="es-ES"/>
        </w:rPr>
        <w:t>Técnico PRODESAL”</w:t>
      </w:r>
      <w:r w:rsidRPr="00810ED3">
        <w:rPr>
          <w:rFonts w:asciiTheme="majorHAnsi" w:eastAsia="Times New Roman" w:hAnsiTheme="majorHAnsi" w:cs="Arial"/>
          <w:iCs/>
          <w:color w:val="000000" w:themeColor="text1"/>
          <w:sz w:val="24"/>
          <w:szCs w:val="24"/>
          <w:lang w:val="es-ES_tradnl" w:eastAsia="es-ES"/>
        </w:rPr>
        <w:t>. Contrariamente</w:t>
      </w:r>
      <w:r w:rsidR="001D613D" w:rsidRPr="00810ED3">
        <w:rPr>
          <w:rFonts w:asciiTheme="majorHAnsi" w:eastAsia="Times New Roman" w:hAnsiTheme="majorHAnsi" w:cs="Arial"/>
          <w:iCs/>
          <w:color w:val="000000" w:themeColor="text1"/>
          <w:sz w:val="24"/>
          <w:szCs w:val="24"/>
          <w:lang w:val="es-ES_tradnl" w:eastAsia="es-ES"/>
        </w:rPr>
        <w:t>,</w:t>
      </w:r>
      <w:r w:rsidRPr="00810ED3">
        <w:rPr>
          <w:rFonts w:asciiTheme="majorHAnsi" w:eastAsia="Times New Roman" w:hAnsiTheme="majorHAnsi" w:cs="Arial"/>
          <w:iCs/>
          <w:color w:val="000000" w:themeColor="text1"/>
          <w:sz w:val="24"/>
          <w:szCs w:val="24"/>
          <w:lang w:val="es-ES_tradnl" w:eastAsia="es-ES"/>
        </w:rPr>
        <w:t xml:space="preserve"> en el caso de no lograr conformar la terna debido al bajo número de postulantes, se </w:t>
      </w:r>
      <w:proofErr w:type="gramStart"/>
      <w:r w:rsidRPr="00810ED3">
        <w:rPr>
          <w:rFonts w:asciiTheme="majorHAnsi" w:eastAsia="Times New Roman" w:hAnsiTheme="majorHAnsi" w:cs="Arial"/>
          <w:iCs/>
          <w:color w:val="000000" w:themeColor="text1"/>
          <w:sz w:val="24"/>
          <w:szCs w:val="24"/>
          <w:lang w:val="es-ES_tradnl" w:eastAsia="es-ES"/>
        </w:rPr>
        <w:t>seleccionara</w:t>
      </w:r>
      <w:proofErr w:type="gramEnd"/>
      <w:r w:rsidRPr="00810ED3">
        <w:rPr>
          <w:rFonts w:asciiTheme="majorHAnsi" w:eastAsia="Times New Roman" w:hAnsiTheme="majorHAnsi" w:cs="Arial"/>
          <w:iCs/>
          <w:color w:val="000000" w:themeColor="text1"/>
          <w:sz w:val="24"/>
          <w:szCs w:val="24"/>
          <w:lang w:val="es-ES_tradnl" w:eastAsia="es-ES"/>
        </w:rPr>
        <w:t xml:space="preserve"> a quien cumpla con los requisitos en la</w:t>
      </w:r>
      <w:r w:rsidR="005A443B" w:rsidRPr="00810ED3">
        <w:rPr>
          <w:rFonts w:asciiTheme="majorHAnsi" w:eastAsia="Times New Roman" w:hAnsiTheme="majorHAnsi" w:cs="Arial"/>
          <w:iCs/>
          <w:color w:val="000000" w:themeColor="text1"/>
          <w:sz w:val="24"/>
          <w:szCs w:val="24"/>
          <w:lang w:val="es-ES_tradnl" w:eastAsia="es-ES"/>
        </w:rPr>
        <w:t>s</w:t>
      </w:r>
      <w:r w:rsidRPr="00810ED3">
        <w:rPr>
          <w:rFonts w:asciiTheme="majorHAnsi" w:eastAsia="Times New Roman" w:hAnsiTheme="majorHAnsi" w:cs="Arial"/>
          <w:iCs/>
          <w:color w:val="000000" w:themeColor="text1"/>
          <w:sz w:val="24"/>
          <w:szCs w:val="24"/>
          <w:lang w:val="es-ES_tradnl" w:eastAsia="es-ES"/>
        </w:rPr>
        <w:t xml:space="preserve"> pauta</w:t>
      </w:r>
      <w:r w:rsidR="005A443B" w:rsidRPr="00810ED3">
        <w:rPr>
          <w:rFonts w:asciiTheme="majorHAnsi" w:eastAsia="Times New Roman" w:hAnsiTheme="majorHAnsi" w:cs="Arial"/>
          <w:iCs/>
          <w:color w:val="000000" w:themeColor="text1"/>
          <w:sz w:val="24"/>
          <w:szCs w:val="24"/>
          <w:lang w:val="es-ES_tradnl" w:eastAsia="es-ES"/>
        </w:rPr>
        <w:t>s</w:t>
      </w:r>
      <w:r w:rsidRPr="00810ED3">
        <w:rPr>
          <w:rFonts w:asciiTheme="majorHAnsi" w:eastAsia="Times New Roman" w:hAnsiTheme="majorHAnsi" w:cs="Arial"/>
          <w:iCs/>
          <w:color w:val="000000" w:themeColor="text1"/>
          <w:sz w:val="24"/>
          <w:szCs w:val="24"/>
          <w:lang w:val="es-ES_tradnl" w:eastAsia="es-ES"/>
        </w:rPr>
        <w:t xml:space="preserve"> de evaluación diseñada</w:t>
      </w:r>
      <w:r w:rsidR="005A443B" w:rsidRPr="00810ED3">
        <w:rPr>
          <w:rFonts w:asciiTheme="majorHAnsi" w:eastAsia="Times New Roman" w:hAnsiTheme="majorHAnsi" w:cs="Arial"/>
          <w:iCs/>
          <w:color w:val="000000" w:themeColor="text1"/>
          <w:sz w:val="24"/>
          <w:szCs w:val="24"/>
          <w:lang w:val="es-ES_tradnl" w:eastAsia="es-ES"/>
        </w:rPr>
        <w:t>s</w:t>
      </w:r>
      <w:r w:rsidRPr="00810ED3">
        <w:rPr>
          <w:rFonts w:asciiTheme="majorHAnsi" w:eastAsia="Times New Roman" w:hAnsiTheme="majorHAnsi" w:cs="Arial"/>
          <w:iCs/>
          <w:color w:val="000000" w:themeColor="text1"/>
          <w:sz w:val="24"/>
          <w:szCs w:val="24"/>
          <w:lang w:val="es-ES_tradnl" w:eastAsia="es-ES"/>
        </w:rPr>
        <w:t xml:space="preserve"> para tal efecto.</w:t>
      </w:r>
      <w:r w:rsidR="0066765C" w:rsidRPr="00810ED3">
        <w:rPr>
          <w:rFonts w:asciiTheme="majorHAnsi" w:eastAsia="Times New Roman" w:hAnsiTheme="majorHAnsi" w:cs="Arial"/>
          <w:iCs/>
          <w:color w:val="000000" w:themeColor="text1"/>
          <w:sz w:val="24"/>
          <w:szCs w:val="24"/>
          <w:lang w:val="es-ES_tradnl" w:eastAsia="es-ES"/>
        </w:rPr>
        <w:t xml:space="preserve"> </w:t>
      </w:r>
      <w:r w:rsidRPr="00810ED3">
        <w:rPr>
          <w:rFonts w:asciiTheme="majorHAnsi" w:eastAsia="Times New Roman" w:hAnsiTheme="majorHAnsi" w:cs="Arial"/>
          <w:iCs/>
          <w:color w:val="000000" w:themeColor="text1"/>
          <w:sz w:val="24"/>
          <w:szCs w:val="24"/>
          <w:lang w:val="es-ES_tradnl" w:eastAsia="es-ES"/>
        </w:rPr>
        <w:t xml:space="preserve">La selección de los integrantes del Equipo </w:t>
      </w:r>
      <w:r w:rsidR="00C733FF" w:rsidRPr="00810ED3">
        <w:rPr>
          <w:rFonts w:asciiTheme="majorHAnsi" w:eastAsia="Times New Roman" w:hAnsiTheme="majorHAnsi" w:cs="Arial"/>
          <w:iCs/>
          <w:color w:val="000000" w:themeColor="text1"/>
          <w:sz w:val="24"/>
          <w:szCs w:val="24"/>
          <w:lang w:val="es-ES_tradnl" w:eastAsia="es-ES"/>
        </w:rPr>
        <w:t>Técnico</w:t>
      </w:r>
      <w:r w:rsidRPr="00810ED3">
        <w:rPr>
          <w:rFonts w:asciiTheme="majorHAnsi" w:eastAsia="Times New Roman" w:hAnsiTheme="majorHAnsi" w:cs="Arial"/>
          <w:iCs/>
          <w:color w:val="000000" w:themeColor="text1"/>
          <w:sz w:val="24"/>
          <w:szCs w:val="24"/>
          <w:lang w:val="es-ES_tradnl" w:eastAsia="es-ES"/>
        </w:rPr>
        <w:t xml:space="preserve"> a partir de la terna, será de común acuerdo entre </w:t>
      </w:r>
      <w:r w:rsidR="0016273B" w:rsidRPr="00810ED3">
        <w:rPr>
          <w:rFonts w:asciiTheme="majorHAnsi" w:eastAsia="Times New Roman" w:hAnsiTheme="majorHAnsi" w:cs="Arial"/>
          <w:iCs/>
          <w:color w:val="000000" w:themeColor="text1"/>
          <w:sz w:val="24"/>
          <w:szCs w:val="24"/>
          <w:lang w:val="es-ES_tradnl" w:eastAsia="es-ES"/>
        </w:rPr>
        <w:t>INDAP</w:t>
      </w:r>
      <w:r w:rsidRPr="00810ED3">
        <w:rPr>
          <w:rFonts w:asciiTheme="majorHAnsi" w:eastAsia="Times New Roman" w:hAnsiTheme="majorHAnsi" w:cs="Arial"/>
          <w:iCs/>
          <w:color w:val="000000" w:themeColor="text1"/>
          <w:sz w:val="24"/>
          <w:szCs w:val="24"/>
          <w:lang w:val="es-ES_tradnl" w:eastAsia="es-ES"/>
        </w:rPr>
        <w:t xml:space="preserve"> y el Municipio. </w:t>
      </w:r>
      <w:r w:rsidR="001D613D" w:rsidRPr="00810ED3">
        <w:rPr>
          <w:rFonts w:asciiTheme="majorHAnsi" w:eastAsia="Times New Roman" w:hAnsiTheme="majorHAnsi" w:cs="Arial"/>
          <w:iCs/>
          <w:color w:val="000000" w:themeColor="text1"/>
          <w:sz w:val="24"/>
          <w:szCs w:val="24"/>
          <w:lang w:val="es-ES_tradnl" w:eastAsia="es-ES"/>
        </w:rPr>
        <w:t>La comisión bipartita comunicará</w:t>
      </w:r>
      <w:r w:rsidRPr="00810ED3">
        <w:rPr>
          <w:rFonts w:asciiTheme="majorHAnsi" w:eastAsia="Times New Roman" w:hAnsiTheme="majorHAnsi" w:cs="Arial"/>
          <w:iCs/>
          <w:color w:val="000000" w:themeColor="text1"/>
          <w:sz w:val="24"/>
          <w:szCs w:val="24"/>
          <w:lang w:val="es-ES_tradnl" w:eastAsia="es-ES"/>
        </w:rPr>
        <w:t xml:space="preserve"> al </w:t>
      </w:r>
      <w:proofErr w:type="gramStart"/>
      <w:r w:rsidRPr="00810ED3">
        <w:rPr>
          <w:rFonts w:asciiTheme="majorHAnsi" w:eastAsia="Times New Roman" w:hAnsiTheme="majorHAnsi" w:cs="Arial"/>
          <w:iCs/>
          <w:color w:val="000000" w:themeColor="text1"/>
          <w:sz w:val="24"/>
          <w:szCs w:val="24"/>
          <w:lang w:val="es-ES_tradnl" w:eastAsia="es-ES"/>
        </w:rPr>
        <w:t>Director Regional</w:t>
      </w:r>
      <w:proofErr w:type="gramEnd"/>
      <w:r w:rsidRPr="00810ED3">
        <w:rPr>
          <w:rFonts w:asciiTheme="majorHAnsi" w:eastAsia="Times New Roman" w:hAnsiTheme="majorHAnsi" w:cs="Arial"/>
          <w:iCs/>
          <w:color w:val="000000" w:themeColor="text1"/>
          <w:sz w:val="24"/>
          <w:szCs w:val="24"/>
          <w:lang w:val="es-ES_tradnl" w:eastAsia="es-ES"/>
        </w:rPr>
        <w:t xml:space="preserve"> de </w:t>
      </w:r>
      <w:r w:rsidR="0016273B" w:rsidRPr="00810ED3">
        <w:rPr>
          <w:rFonts w:asciiTheme="majorHAnsi" w:eastAsia="Times New Roman" w:hAnsiTheme="majorHAnsi" w:cs="Arial"/>
          <w:iCs/>
          <w:color w:val="000000" w:themeColor="text1"/>
          <w:sz w:val="24"/>
          <w:szCs w:val="24"/>
          <w:lang w:val="es-ES_tradnl" w:eastAsia="es-ES"/>
        </w:rPr>
        <w:t xml:space="preserve">INDAP y al </w:t>
      </w:r>
      <w:proofErr w:type="gramStart"/>
      <w:r w:rsidR="0016273B" w:rsidRPr="00810ED3">
        <w:rPr>
          <w:rFonts w:asciiTheme="majorHAnsi" w:eastAsia="Times New Roman" w:hAnsiTheme="majorHAnsi" w:cs="Arial"/>
          <w:iCs/>
          <w:color w:val="000000" w:themeColor="text1"/>
          <w:sz w:val="24"/>
          <w:szCs w:val="24"/>
          <w:lang w:val="es-ES_tradnl" w:eastAsia="es-ES"/>
        </w:rPr>
        <w:t>Alcalde</w:t>
      </w:r>
      <w:proofErr w:type="gramEnd"/>
      <w:r w:rsidRPr="00810ED3">
        <w:rPr>
          <w:rFonts w:asciiTheme="majorHAnsi" w:eastAsia="Times New Roman" w:hAnsiTheme="majorHAnsi" w:cs="Arial"/>
          <w:iCs/>
          <w:color w:val="000000" w:themeColor="text1"/>
          <w:sz w:val="24"/>
          <w:szCs w:val="24"/>
          <w:lang w:val="es-ES_tradnl" w:eastAsia="es-ES"/>
        </w:rPr>
        <w:t xml:space="preserve"> la conformación de la terna</w:t>
      </w:r>
      <w:r w:rsidR="001D613D" w:rsidRPr="00810ED3">
        <w:rPr>
          <w:rFonts w:asciiTheme="majorHAnsi" w:eastAsia="Times New Roman" w:hAnsiTheme="majorHAnsi" w:cs="Arial"/>
          <w:iCs/>
          <w:color w:val="000000" w:themeColor="text1"/>
          <w:sz w:val="24"/>
          <w:szCs w:val="24"/>
          <w:lang w:val="es-ES_tradnl" w:eastAsia="es-ES"/>
        </w:rPr>
        <w:t>,</w:t>
      </w:r>
      <w:r w:rsidRPr="00810ED3">
        <w:rPr>
          <w:rFonts w:asciiTheme="majorHAnsi" w:eastAsia="Times New Roman" w:hAnsiTheme="majorHAnsi" w:cs="Arial"/>
          <w:iCs/>
          <w:color w:val="000000" w:themeColor="text1"/>
          <w:sz w:val="24"/>
          <w:szCs w:val="24"/>
          <w:lang w:val="es-ES_tradnl" w:eastAsia="es-ES"/>
        </w:rPr>
        <w:t xml:space="preserve"> quienes a partir de esa fecha debe</w:t>
      </w:r>
      <w:r w:rsidR="00E5264A" w:rsidRPr="00810ED3">
        <w:rPr>
          <w:rFonts w:asciiTheme="majorHAnsi" w:eastAsia="Times New Roman" w:hAnsiTheme="majorHAnsi" w:cs="Arial"/>
          <w:iCs/>
          <w:color w:val="000000" w:themeColor="text1"/>
          <w:sz w:val="24"/>
          <w:szCs w:val="24"/>
          <w:lang w:val="es-ES_tradnl" w:eastAsia="es-ES"/>
        </w:rPr>
        <w:t>rán acordar</w:t>
      </w:r>
      <w:r w:rsidRPr="00810ED3">
        <w:rPr>
          <w:rFonts w:asciiTheme="majorHAnsi" w:eastAsia="Times New Roman" w:hAnsiTheme="majorHAnsi" w:cs="Arial"/>
          <w:iCs/>
          <w:color w:val="000000" w:themeColor="text1"/>
          <w:sz w:val="24"/>
          <w:szCs w:val="24"/>
          <w:lang w:val="es-ES_tradnl" w:eastAsia="es-ES"/>
        </w:rPr>
        <w:t xml:space="preserve"> la persona que ocupara el cargo correspondiente. De no </w:t>
      </w:r>
      <w:r w:rsidR="003A65B6" w:rsidRPr="00810ED3">
        <w:rPr>
          <w:rFonts w:asciiTheme="majorHAnsi" w:eastAsia="Times New Roman" w:hAnsiTheme="majorHAnsi" w:cs="Arial"/>
          <w:iCs/>
          <w:color w:val="000000" w:themeColor="text1"/>
          <w:sz w:val="24"/>
          <w:szCs w:val="24"/>
          <w:lang w:val="es-ES_tradnl" w:eastAsia="es-ES"/>
        </w:rPr>
        <w:t>existir consenso se seleccionará</w:t>
      </w:r>
      <w:r w:rsidRPr="00810ED3">
        <w:rPr>
          <w:rFonts w:asciiTheme="majorHAnsi" w:eastAsia="Times New Roman" w:hAnsiTheme="majorHAnsi" w:cs="Arial"/>
          <w:iCs/>
          <w:color w:val="000000" w:themeColor="text1"/>
          <w:sz w:val="24"/>
          <w:szCs w:val="24"/>
          <w:lang w:val="es-ES_tradnl" w:eastAsia="es-ES"/>
        </w:rPr>
        <w:t xml:space="preserve"> al postulante con mayor puntaje. </w:t>
      </w:r>
      <w:r w:rsidR="00C049A2" w:rsidRPr="00810ED3">
        <w:rPr>
          <w:rFonts w:asciiTheme="majorHAnsi" w:eastAsia="Times New Roman" w:hAnsiTheme="majorHAnsi" w:cs="Arial"/>
          <w:iCs/>
          <w:color w:val="000000" w:themeColor="text1"/>
          <w:sz w:val="24"/>
          <w:szCs w:val="24"/>
          <w:lang w:val="es-ES_tradnl" w:eastAsia="es-ES"/>
        </w:rPr>
        <w:t>En caso de existir empate entre los postulantes co</w:t>
      </w:r>
      <w:r w:rsidR="003A65B6" w:rsidRPr="00810ED3">
        <w:rPr>
          <w:rFonts w:asciiTheme="majorHAnsi" w:eastAsia="Times New Roman" w:hAnsiTheme="majorHAnsi" w:cs="Arial"/>
          <w:iCs/>
          <w:color w:val="000000" w:themeColor="text1"/>
          <w:sz w:val="24"/>
          <w:szCs w:val="24"/>
          <w:lang w:val="es-ES_tradnl" w:eastAsia="es-ES"/>
        </w:rPr>
        <w:t>n mayor puntaje, se seleccionará</w:t>
      </w:r>
      <w:r w:rsidR="00C049A2" w:rsidRPr="00810ED3">
        <w:rPr>
          <w:rFonts w:asciiTheme="majorHAnsi" w:eastAsia="Times New Roman" w:hAnsiTheme="majorHAnsi" w:cs="Arial"/>
          <w:iCs/>
          <w:color w:val="000000" w:themeColor="text1"/>
          <w:sz w:val="24"/>
          <w:szCs w:val="24"/>
          <w:lang w:val="es-ES_tradnl" w:eastAsia="es-ES"/>
        </w:rPr>
        <w:t xml:space="preserve"> a quien</w:t>
      </w:r>
      <w:r w:rsidR="003A65B6" w:rsidRPr="00810ED3">
        <w:rPr>
          <w:rFonts w:asciiTheme="majorHAnsi" w:eastAsia="Times New Roman" w:hAnsiTheme="majorHAnsi" w:cs="Arial"/>
          <w:iCs/>
          <w:color w:val="000000" w:themeColor="text1"/>
          <w:sz w:val="24"/>
          <w:szCs w:val="24"/>
          <w:lang w:val="es-ES_tradnl" w:eastAsia="es-ES"/>
        </w:rPr>
        <w:t xml:space="preserve"> determine</w:t>
      </w:r>
      <w:r w:rsidR="00C049A2" w:rsidRPr="00810ED3">
        <w:rPr>
          <w:rFonts w:asciiTheme="majorHAnsi" w:eastAsia="Times New Roman" w:hAnsiTheme="majorHAnsi" w:cs="Arial"/>
          <w:iCs/>
          <w:color w:val="000000" w:themeColor="text1"/>
          <w:sz w:val="24"/>
          <w:szCs w:val="24"/>
          <w:lang w:val="es-ES_tradnl" w:eastAsia="es-ES"/>
        </w:rPr>
        <w:t xml:space="preserve"> el </w:t>
      </w:r>
      <w:proofErr w:type="gramStart"/>
      <w:r w:rsidR="00C049A2" w:rsidRPr="00810ED3">
        <w:rPr>
          <w:rFonts w:asciiTheme="majorHAnsi" w:eastAsia="Times New Roman" w:hAnsiTheme="majorHAnsi" w:cs="Arial"/>
          <w:iCs/>
          <w:color w:val="000000" w:themeColor="text1"/>
          <w:sz w:val="24"/>
          <w:szCs w:val="24"/>
          <w:lang w:val="es-ES_tradnl" w:eastAsia="es-ES"/>
        </w:rPr>
        <w:t>Director Regional</w:t>
      </w:r>
      <w:proofErr w:type="gramEnd"/>
      <w:r w:rsidR="00C049A2" w:rsidRPr="00810ED3">
        <w:rPr>
          <w:rFonts w:asciiTheme="majorHAnsi" w:eastAsia="Times New Roman" w:hAnsiTheme="majorHAnsi" w:cs="Arial"/>
          <w:iCs/>
          <w:color w:val="000000" w:themeColor="text1"/>
          <w:sz w:val="24"/>
          <w:szCs w:val="24"/>
          <w:lang w:val="es-ES_tradnl" w:eastAsia="es-ES"/>
        </w:rPr>
        <w:t xml:space="preserve"> de INDAP.</w:t>
      </w:r>
    </w:p>
    <w:p w14:paraId="3EB30155" w14:textId="77777777" w:rsidR="00334698" w:rsidRPr="005B0D21" w:rsidRDefault="00334698" w:rsidP="00520512">
      <w:pPr>
        <w:ind w:left="340"/>
        <w:jc w:val="both"/>
        <w:rPr>
          <w:rFonts w:asciiTheme="majorHAnsi" w:eastAsia="Times New Roman" w:hAnsiTheme="majorHAnsi" w:cs="Arial"/>
          <w:iCs/>
          <w:sz w:val="24"/>
          <w:szCs w:val="24"/>
          <w:lang w:val="es-ES_tradnl" w:eastAsia="es-ES"/>
        </w:rPr>
      </w:pPr>
    </w:p>
    <w:p w14:paraId="3EB30156" w14:textId="77777777" w:rsidR="00F8005F" w:rsidRDefault="00F8005F" w:rsidP="00F8005F">
      <w:pPr>
        <w:pStyle w:val="Prrafodelista"/>
        <w:tabs>
          <w:tab w:val="left" w:pos="720"/>
        </w:tabs>
        <w:jc w:val="both"/>
        <w:rPr>
          <w:rFonts w:asciiTheme="majorHAnsi" w:eastAsia="Times New Roman" w:hAnsiTheme="majorHAnsi" w:cs="Arial"/>
          <w:b/>
          <w:sz w:val="24"/>
          <w:szCs w:val="24"/>
          <w:lang w:val="es-CL" w:eastAsia="es-ES"/>
        </w:rPr>
      </w:pPr>
    </w:p>
    <w:p w14:paraId="338AE2D5"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3F007311"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524FC105"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7743C18B"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2151D78A"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6BC09AA6"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454202AF"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622E6D7E"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5F33D059"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07C70038"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1A563B44"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341E21C8"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1BCE249B"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3229F2C7"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339A373A"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0D516042"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764D85A1"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4FC66F43"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4CA649C1"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140DBB77" w14:textId="77777777" w:rsidR="002E0720" w:rsidRDefault="002E0720" w:rsidP="00F8005F">
      <w:pPr>
        <w:pStyle w:val="Prrafodelista"/>
        <w:tabs>
          <w:tab w:val="left" w:pos="720"/>
        </w:tabs>
        <w:jc w:val="both"/>
        <w:rPr>
          <w:rFonts w:asciiTheme="majorHAnsi" w:eastAsia="Times New Roman" w:hAnsiTheme="majorHAnsi" w:cs="Arial"/>
          <w:b/>
          <w:sz w:val="24"/>
          <w:szCs w:val="24"/>
          <w:lang w:val="es-CL" w:eastAsia="es-ES"/>
        </w:rPr>
      </w:pPr>
    </w:p>
    <w:p w14:paraId="3EB30157" w14:textId="77777777" w:rsidR="00F8005F" w:rsidRPr="00810ED3" w:rsidRDefault="00536F7B" w:rsidP="001260EC">
      <w:pPr>
        <w:pStyle w:val="Prrafodelista"/>
        <w:numPr>
          <w:ilvl w:val="1"/>
          <w:numId w:val="9"/>
        </w:numPr>
        <w:tabs>
          <w:tab w:val="left" w:pos="720"/>
        </w:tabs>
        <w:jc w:val="both"/>
        <w:rPr>
          <w:rFonts w:asciiTheme="majorHAnsi" w:eastAsia="Times New Roman" w:hAnsiTheme="majorHAnsi" w:cs="Arial"/>
          <w:b/>
          <w:sz w:val="24"/>
          <w:szCs w:val="24"/>
          <w:lang w:val="es-CL" w:eastAsia="es-ES"/>
        </w:rPr>
      </w:pPr>
      <w:r>
        <w:rPr>
          <w:rFonts w:asciiTheme="majorHAnsi" w:eastAsia="Times New Roman" w:hAnsiTheme="majorHAnsi" w:cs="Arial"/>
          <w:b/>
          <w:iCs/>
          <w:sz w:val="24"/>
          <w:szCs w:val="24"/>
          <w:lang w:val="es-CL" w:eastAsia="es-ES"/>
        </w:rPr>
        <w:tab/>
      </w:r>
      <w:r w:rsidR="000238DC" w:rsidRPr="00810ED3">
        <w:rPr>
          <w:rFonts w:asciiTheme="majorHAnsi" w:eastAsia="Times New Roman" w:hAnsiTheme="majorHAnsi" w:cs="Arial"/>
          <w:b/>
          <w:iCs/>
          <w:sz w:val="24"/>
          <w:szCs w:val="24"/>
          <w:lang w:eastAsia="es-ES"/>
        </w:rPr>
        <w:t xml:space="preserve">Pauta de Evaluación Curricular Postulante a </w:t>
      </w:r>
      <w:r w:rsidR="00A06CB8" w:rsidRPr="00810ED3">
        <w:rPr>
          <w:rFonts w:asciiTheme="majorHAnsi" w:eastAsia="Times New Roman" w:hAnsiTheme="majorHAnsi" w:cs="Arial"/>
          <w:b/>
          <w:iCs/>
          <w:sz w:val="24"/>
          <w:szCs w:val="24"/>
          <w:lang w:eastAsia="es-ES"/>
        </w:rPr>
        <w:t xml:space="preserve">Asesor </w:t>
      </w:r>
      <w:r w:rsidR="000238DC" w:rsidRPr="00810ED3">
        <w:rPr>
          <w:rFonts w:asciiTheme="majorHAnsi" w:eastAsia="Times New Roman" w:hAnsiTheme="majorHAnsi" w:cs="Arial"/>
          <w:b/>
          <w:iCs/>
          <w:sz w:val="24"/>
          <w:szCs w:val="24"/>
          <w:lang w:eastAsia="es-ES"/>
        </w:rPr>
        <w:t>Técnico PRODESAL</w:t>
      </w:r>
      <w:r w:rsidR="006E2B91" w:rsidRPr="00810ED3">
        <w:rPr>
          <w:rFonts w:asciiTheme="majorHAnsi" w:eastAsia="Times New Roman" w:hAnsiTheme="majorHAnsi" w:cs="Arial"/>
          <w:b/>
          <w:iCs/>
          <w:sz w:val="24"/>
          <w:szCs w:val="24"/>
          <w:lang w:eastAsia="es-ES"/>
        </w:rPr>
        <w:t>.</w:t>
      </w:r>
    </w:p>
    <w:p w14:paraId="3EB30158" w14:textId="77777777" w:rsidR="00AE6B2F" w:rsidRPr="00810ED3" w:rsidRDefault="00AE6B2F" w:rsidP="00AE6B2F">
      <w:pPr>
        <w:tabs>
          <w:tab w:val="left" w:pos="720"/>
        </w:tabs>
        <w:jc w:val="both"/>
        <w:rPr>
          <w:rFonts w:asciiTheme="majorHAnsi" w:eastAsia="Times New Roman" w:hAnsiTheme="majorHAnsi" w:cs="Arial"/>
          <w:sz w:val="24"/>
          <w:szCs w:val="24"/>
          <w:lang w:val="es-CL" w:eastAsia="es-ES"/>
        </w:rPr>
      </w:pPr>
    </w:p>
    <w:p w14:paraId="3EB30159" w14:textId="61D81457" w:rsidR="00AE6B2F" w:rsidRPr="00810ED3" w:rsidRDefault="00AE6B2F" w:rsidP="00D31063">
      <w:pPr>
        <w:tabs>
          <w:tab w:val="left" w:pos="720"/>
        </w:tabs>
        <w:ind w:left="708"/>
        <w:jc w:val="both"/>
        <w:rPr>
          <w:rFonts w:asciiTheme="majorHAnsi" w:eastAsia="Times New Roman" w:hAnsiTheme="majorHAnsi" w:cs="Arial"/>
          <w:sz w:val="24"/>
          <w:szCs w:val="24"/>
          <w:lang w:val="es-CL" w:eastAsia="es-ES"/>
        </w:rPr>
      </w:pPr>
      <w:r w:rsidRPr="00810ED3">
        <w:rPr>
          <w:rFonts w:asciiTheme="majorHAnsi" w:eastAsia="Times New Roman" w:hAnsiTheme="majorHAnsi" w:cs="Arial"/>
          <w:sz w:val="24"/>
          <w:szCs w:val="24"/>
          <w:lang w:val="es-CL" w:eastAsia="es-ES"/>
        </w:rPr>
        <w:tab/>
        <w:t>Cerrado el plazo de recepción de antecedentes, l</w:t>
      </w:r>
      <w:r w:rsidR="00C733FF" w:rsidRPr="00810ED3">
        <w:rPr>
          <w:rFonts w:asciiTheme="majorHAnsi" w:eastAsia="Times New Roman" w:hAnsiTheme="majorHAnsi" w:cs="Arial"/>
          <w:sz w:val="24"/>
          <w:szCs w:val="24"/>
          <w:lang w:val="es-CL" w:eastAsia="es-ES"/>
        </w:rPr>
        <w:t>a</w:t>
      </w:r>
      <w:r w:rsidRPr="00810ED3">
        <w:rPr>
          <w:rFonts w:asciiTheme="majorHAnsi" w:eastAsia="Times New Roman" w:hAnsiTheme="majorHAnsi" w:cs="Arial"/>
          <w:sz w:val="24"/>
          <w:szCs w:val="24"/>
          <w:lang w:val="es-CL" w:eastAsia="es-ES"/>
        </w:rPr>
        <w:t xml:space="preserve"> </w:t>
      </w:r>
      <w:r w:rsidR="00C733FF" w:rsidRPr="00810ED3">
        <w:rPr>
          <w:rFonts w:asciiTheme="majorHAnsi" w:eastAsia="Times New Roman" w:hAnsiTheme="majorHAnsi" w:cs="Arial"/>
          <w:sz w:val="24"/>
          <w:szCs w:val="24"/>
          <w:lang w:val="es-CL" w:eastAsia="es-ES"/>
        </w:rPr>
        <w:t>C</w:t>
      </w:r>
      <w:r w:rsidRPr="00810ED3">
        <w:rPr>
          <w:rFonts w:asciiTheme="majorHAnsi" w:eastAsia="Times New Roman" w:hAnsiTheme="majorHAnsi" w:cs="Arial"/>
          <w:sz w:val="24"/>
          <w:szCs w:val="24"/>
          <w:lang w:val="es-CL" w:eastAsia="es-ES"/>
        </w:rPr>
        <w:t>omi</w:t>
      </w:r>
      <w:r w:rsidR="00C733FF" w:rsidRPr="00810ED3">
        <w:rPr>
          <w:rFonts w:asciiTheme="majorHAnsi" w:eastAsia="Times New Roman" w:hAnsiTheme="majorHAnsi" w:cs="Arial"/>
          <w:sz w:val="24"/>
          <w:szCs w:val="24"/>
          <w:lang w:val="es-CL" w:eastAsia="es-ES"/>
        </w:rPr>
        <w:t>sión Bipartita</w:t>
      </w:r>
      <w:r w:rsidRPr="00810ED3">
        <w:rPr>
          <w:rFonts w:asciiTheme="majorHAnsi" w:eastAsia="Times New Roman" w:hAnsiTheme="majorHAnsi" w:cs="Arial"/>
          <w:sz w:val="24"/>
          <w:szCs w:val="24"/>
          <w:lang w:val="es-CL" w:eastAsia="es-ES"/>
        </w:rPr>
        <w:t xml:space="preserve"> evaluará los siguientes factores: </w:t>
      </w:r>
    </w:p>
    <w:p w14:paraId="3EB3015A" w14:textId="77777777" w:rsidR="00A06CB8" w:rsidRPr="00810ED3" w:rsidRDefault="00D31063" w:rsidP="00A06CB8">
      <w:pPr>
        <w:tabs>
          <w:tab w:val="left" w:pos="720"/>
        </w:tabs>
        <w:jc w:val="both"/>
        <w:rPr>
          <w:rFonts w:ascii="Calibri" w:eastAsia="Times New Roman" w:hAnsi="Calibri" w:cs="Times New Roman"/>
          <w:b/>
          <w:sz w:val="16"/>
          <w:szCs w:val="16"/>
        </w:rPr>
      </w:pPr>
      <w:r w:rsidRPr="00810ED3">
        <w:rPr>
          <w:rFonts w:asciiTheme="majorHAnsi" w:eastAsia="Times New Roman" w:hAnsiTheme="majorHAnsi" w:cs="Arial"/>
          <w:sz w:val="24"/>
          <w:szCs w:val="24"/>
          <w:lang w:val="es-CL" w:eastAsia="es-ES"/>
        </w:rPr>
        <w:tab/>
      </w:r>
      <w:r w:rsidRPr="00810ED3">
        <w:rPr>
          <w:rFonts w:asciiTheme="majorHAnsi" w:eastAsia="Times New Roman" w:hAnsiTheme="majorHAnsi" w:cs="Arial"/>
          <w:sz w:val="24"/>
          <w:szCs w:val="24"/>
          <w:lang w:val="es-CL" w:eastAsia="es-ES"/>
        </w:rPr>
        <w:tab/>
      </w:r>
    </w:p>
    <w:p w14:paraId="3EB3015B" w14:textId="77777777" w:rsidR="00A06CB8" w:rsidRPr="00810ED3" w:rsidRDefault="00A06CB8" w:rsidP="00A06CB8">
      <w:pPr>
        <w:numPr>
          <w:ilvl w:val="0"/>
          <w:numId w:val="17"/>
        </w:numPr>
        <w:suppressAutoHyphens/>
        <w:jc w:val="both"/>
        <w:rPr>
          <w:rFonts w:ascii="Calibri" w:eastAsia="Times New Roman" w:hAnsi="Calibri" w:cs="Times New Roman"/>
          <w:b/>
          <w:iCs/>
          <w:lang w:val="es-CL"/>
        </w:rPr>
      </w:pPr>
      <w:r w:rsidRPr="00810ED3">
        <w:rPr>
          <w:rFonts w:ascii="Calibri" w:eastAsia="Times New Roman" w:hAnsi="Calibri" w:cs="Times New Roman"/>
          <w:b/>
          <w:iCs/>
          <w:lang w:val="es-CL"/>
        </w:rPr>
        <w:t>Evaluación curricular para el cargo de ASESOR TÉCNICO.</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818"/>
        <w:gridCol w:w="1010"/>
      </w:tblGrid>
      <w:tr w:rsidR="00A06CB8" w:rsidRPr="00A06CB8" w14:paraId="3EB3015E" w14:textId="77777777" w:rsidTr="009A5EB7">
        <w:trPr>
          <w:trHeight w:val="51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5C" w14:textId="77777777" w:rsidR="00A06CB8" w:rsidRPr="00A06CB8" w:rsidRDefault="00A06CB8" w:rsidP="00A06CB8">
            <w:pPr>
              <w:suppressAutoHyphens/>
              <w:contextualSpacing/>
              <w:rPr>
                <w:rFonts w:ascii="Calibri" w:eastAsia="Times New Roman" w:hAnsi="Calibri" w:cs="Arial"/>
                <w:b/>
                <w:i/>
                <w:iCs/>
                <w:color w:val="000000"/>
                <w:sz w:val="20"/>
                <w:szCs w:val="18"/>
                <w:lang w:val="en-US" w:eastAsia="es-ES"/>
              </w:rPr>
            </w:pPr>
            <w:r w:rsidRPr="00A06CB8">
              <w:rPr>
                <w:rFonts w:ascii="Calibri" w:eastAsia="Times New Roman" w:hAnsi="Calibri" w:cs="Arial"/>
                <w:b/>
                <w:i/>
                <w:iCs/>
                <w:color w:val="000000"/>
                <w:sz w:val="20"/>
                <w:szCs w:val="18"/>
                <w:lang w:val="en-US" w:eastAsia="es-ES"/>
              </w:rPr>
              <w:t xml:space="preserve">a) </w:t>
            </w:r>
            <w:proofErr w:type="spellStart"/>
            <w:r w:rsidRPr="00A06CB8">
              <w:rPr>
                <w:rFonts w:ascii="Calibri" w:eastAsia="Times New Roman" w:hAnsi="Calibri" w:cs="Arial"/>
                <w:b/>
                <w:i/>
                <w:iCs/>
                <w:color w:val="000000"/>
                <w:sz w:val="20"/>
                <w:szCs w:val="18"/>
                <w:lang w:val="en-US" w:eastAsia="es-ES"/>
              </w:rPr>
              <w:t>Asesor</w:t>
            </w:r>
            <w:proofErr w:type="spellEnd"/>
            <w:r w:rsidRPr="00A06CB8">
              <w:rPr>
                <w:rFonts w:ascii="Calibri" w:eastAsia="Times New Roman" w:hAnsi="Calibri" w:cs="Arial"/>
                <w:b/>
                <w:i/>
                <w:iCs/>
                <w:color w:val="000000"/>
                <w:sz w:val="20"/>
                <w:szCs w:val="18"/>
                <w:lang w:val="en-US" w:eastAsia="es-ES"/>
              </w:rPr>
              <w:t xml:space="preserve"> Técnico</w:t>
            </w:r>
            <w:r w:rsidRPr="00A06CB8">
              <w:rPr>
                <w:rFonts w:ascii="Calibri" w:eastAsia="Times New Roman" w:hAnsi="Calibri" w:cs="Arial"/>
                <w:b/>
                <w:i/>
                <w:iCs/>
                <w:color w:val="000000"/>
                <w:sz w:val="20"/>
                <w:szCs w:val="18"/>
                <w:vertAlign w:val="superscript"/>
                <w:lang w:val="en-US" w:eastAsia="es-ES"/>
              </w:rPr>
              <w:footnoteReference w:id="1"/>
            </w:r>
            <w:r w:rsidRPr="00A06CB8">
              <w:rPr>
                <w:rFonts w:ascii="Calibri" w:eastAsia="Times New Roman" w:hAnsi="Calibri" w:cs="Arial"/>
                <w:b/>
                <w:i/>
                <w:iCs/>
                <w:color w:val="000000"/>
                <w:sz w:val="20"/>
                <w:szCs w:val="18"/>
                <w:lang w:val="en-US" w:eastAsia="es-ES"/>
              </w:rPr>
              <w:t xml:space="preserve"> </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5D" w14:textId="77777777" w:rsidR="00A06CB8" w:rsidRPr="00A06CB8" w:rsidRDefault="00A06CB8" w:rsidP="00A06CB8">
            <w:pPr>
              <w:suppressAutoHyphens/>
              <w:jc w:val="center"/>
              <w:rPr>
                <w:rFonts w:ascii="Calibri" w:eastAsia="Times New Roman" w:hAnsi="Calibri" w:cs="Times New Roman"/>
                <w:b/>
                <w:iCs/>
                <w:sz w:val="20"/>
                <w:szCs w:val="18"/>
                <w:lang w:val="en-US"/>
              </w:rPr>
            </w:pPr>
          </w:p>
        </w:tc>
      </w:tr>
      <w:tr w:rsidR="00A06CB8" w:rsidRPr="00E41532" w14:paraId="3EB30161" w14:textId="77777777" w:rsidTr="009A5EB7">
        <w:trPr>
          <w:trHeight w:val="451"/>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5F" w14:textId="7BCC0435" w:rsidR="00A06CB8" w:rsidRPr="00E41532" w:rsidRDefault="00A06CB8" w:rsidP="00A06CB8">
            <w:pPr>
              <w:suppressAutoHyphens/>
              <w:rPr>
                <w:rFonts w:ascii="Calibri" w:eastAsia="Times New Roman" w:hAnsi="Calibri" w:cs="Arial"/>
                <w:color w:val="000000"/>
                <w:sz w:val="18"/>
                <w:szCs w:val="18"/>
                <w:lang w:eastAsia="es-ES"/>
              </w:rPr>
            </w:pPr>
            <w:bookmarkStart w:id="0" w:name="_Hlk60140166"/>
            <w:r w:rsidRPr="00E41532">
              <w:rPr>
                <w:rFonts w:ascii="Calibri" w:eastAsia="Times New Roman" w:hAnsi="Calibri" w:cs="Arial"/>
                <w:color w:val="000000"/>
                <w:sz w:val="18"/>
                <w:szCs w:val="18"/>
                <w:lang w:eastAsia="es-ES"/>
              </w:rPr>
              <w:t xml:space="preserve">Título profesional de una carrera de </w:t>
            </w:r>
            <w:r w:rsidR="00553705" w:rsidRPr="00E41532">
              <w:rPr>
                <w:rFonts w:ascii="Calibri" w:eastAsia="Times New Roman" w:hAnsi="Calibri" w:cs="Arial"/>
                <w:color w:val="000000"/>
                <w:sz w:val="18"/>
                <w:szCs w:val="18"/>
                <w:lang w:eastAsia="es-ES"/>
              </w:rPr>
              <w:t>10</w:t>
            </w:r>
            <w:r w:rsidRPr="00E41532">
              <w:rPr>
                <w:rFonts w:ascii="Calibri" w:eastAsia="Times New Roman" w:hAnsi="Calibri" w:cs="Arial"/>
                <w:color w:val="000000"/>
                <w:sz w:val="18"/>
                <w:szCs w:val="18"/>
                <w:lang w:eastAsia="es-ES"/>
              </w:rPr>
              <w:t xml:space="preserve"> semestres otorgado por una institución de Educación Superior </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60" w14:textId="35604771" w:rsidR="00A06CB8" w:rsidRPr="00E41532" w:rsidRDefault="00186DED" w:rsidP="00A06CB8">
            <w:pPr>
              <w:suppressAutoHyphens/>
              <w:jc w:val="center"/>
              <w:rPr>
                <w:rFonts w:ascii="Calibri" w:eastAsia="Times New Roman" w:hAnsi="Calibri" w:cs="Arial"/>
                <w:color w:val="000000"/>
                <w:sz w:val="18"/>
                <w:szCs w:val="18"/>
                <w:lang w:eastAsia="es-ES"/>
              </w:rPr>
            </w:pPr>
            <w:r>
              <w:rPr>
                <w:rFonts w:ascii="Calibri" w:eastAsia="Times New Roman" w:hAnsi="Calibri" w:cs="Arial"/>
                <w:color w:val="000000"/>
                <w:sz w:val="18"/>
                <w:szCs w:val="18"/>
                <w:lang w:eastAsia="es-ES"/>
              </w:rPr>
              <w:t>2</w:t>
            </w:r>
            <w:r w:rsidR="00115B27">
              <w:rPr>
                <w:rFonts w:ascii="Calibri" w:eastAsia="Times New Roman" w:hAnsi="Calibri" w:cs="Arial"/>
                <w:color w:val="000000"/>
                <w:sz w:val="18"/>
                <w:szCs w:val="18"/>
                <w:lang w:eastAsia="es-ES"/>
              </w:rPr>
              <w:t>0</w:t>
            </w:r>
          </w:p>
        </w:tc>
      </w:tr>
      <w:tr w:rsidR="00553705" w:rsidRPr="00E41532" w14:paraId="07A39D86" w14:textId="77777777" w:rsidTr="009A5EB7">
        <w:trPr>
          <w:trHeight w:val="451"/>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232732" w14:textId="22C97030" w:rsidR="00553705" w:rsidRPr="00E41532" w:rsidRDefault="00553705"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Título profesional de una carrera de al menos 8 semestres otorgado por una institución de Educación Superior</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1FEF71" w14:textId="77777777" w:rsidR="00553705" w:rsidRDefault="004F6D37" w:rsidP="00A06CB8">
            <w:pPr>
              <w:suppressAutoHyphens/>
              <w:jc w:val="center"/>
              <w:rPr>
                <w:rFonts w:ascii="Calibri" w:eastAsia="Times New Roman" w:hAnsi="Calibri" w:cs="Arial"/>
                <w:color w:val="000000"/>
                <w:sz w:val="18"/>
                <w:szCs w:val="18"/>
                <w:lang w:eastAsia="es-ES"/>
              </w:rPr>
            </w:pPr>
            <w:r>
              <w:rPr>
                <w:rFonts w:ascii="Calibri" w:eastAsia="Times New Roman" w:hAnsi="Calibri" w:cs="Arial"/>
                <w:color w:val="000000"/>
                <w:sz w:val="18"/>
                <w:szCs w:val="18"/>
                <w:lang w:eastAsia="es-ES"/>
              </w:rPr>
              <w:t>10</w:t>
            </w:r>
          </w:p>
          <w:p w14:paraId="51A37A9C" w14:textId="6E7FAA37" w:rsidR="004F6D37" w:rsidRPr="00E41532" w:rsidRDefault="004F6D37" w:rsidP="00A06CB8">
            <w:pPr>
              <w:suppressAutoHyphens/>
              <w:jc w:val="center"/>
              <w:rPr>
                <w:rFonts w:ascii="Calibri" w:eastAsia="Times New Roman" w:hAnsi="Calibri" w:cs="Arial"/>
                <w:color w:val="000000"/>
                <w:sz w:val="18"/>
                <w:szCs w:val="18"/>
                <w:lang w:eastAsia="es-ES"/>
              </w:rPr>
            </w:pPr>
          </w:p>
        </w:tc>
      </w:tr>
      <w:tr w:rsidR="00A06CB8" w:rsidRPr="00E41532" w14:paraId="3EB30164" w14:textId="77777777" w:rsidTr="009A5EB7">
        <w:trPr>
          <w:trHeight w:val="503"/>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62" w14:textId="77777777" w:rsidR="00A06CB8" w:rsidRPr="00E41532" w:rsidRDefault="00A06CB8"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 xml:space="preserve">Técnico de nivel superior de una carrera de al menos 4 semestres otorgado por una Institución de Educación superior </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63" w14:textId="76954280" w:rsidR="00A06CB8" w:rsidRPr="00E41532" w:rsidRDefault="004F6D37" w:rsidP="004F6D37">
            <w:pPr>
              <w:suppressAutoHyphens/>
              <w:jc w:val="center"/>
              <w:rPr>
                <w:rFonts w:ascii="Calibri" w:eastAsia="Times New Roman" w:hAnsi="Calibri" w:cs="Arial"/>
                <w:color w:val="000000"/>
                <w:sz w:val="18"/>
                <w:szCs w:val="18"/>
                <w:lang w:eastAsia="es-ES"/>
              </w:rPr>
            </w:pPr>
            <w:r>
              <w:rPr>
                <w:rFonts w:ascii="Calibri" w:eastAsia="Times New Roman" w:hAnsi="Calibri" w:cs="Arial"/>
                <w:color w:val="000000"/>
                <w:sz w:val="18"/>
                <w:szCs w:val="18"/>
                <w:lang w:eastAsia="es-ES"/>
              </w:rPr>
              <w:t>5</w:t>
            </w:r>
          </w:p>
        </w:tc>
      </w:tr>
      <w:bookmarkEnd w:id="0"/>
      <w:tr w:rsidR="00A06CB8" w:rsidRPr="00E41532" w14:paraId="3EB3016A" w14:textId="77777777" w:rsidTr="009A5EB7">
        <w:trPr>
          <w:trHeight w:val="51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68" w14:textId="77777777" w:rsidR="00A06CB8" w:rsidRPr="00E41532" w:rsidRDefault="00A06CB8" w:rsidP="00A06CB8">
            <w:pPr>
              <w:suppressAutoHyphens/>
              <w:contextualSpacing/>
              <w:rPr>
                <w:rFonts w:ascii="Calibri" w:eastAsia="Times New Roman" w:hAnsi="Calibri" w:cs="Arial"/>
                <w:b/>
                <w:i/>
                <w:iCs/>
                <w:color w:val="000000"/>
                <w:sz w:val="20"/>
                <w:szCs w:val="18"/>
                <w:lang w:eastAsia="es-ES"/>
              </w:rPr>
            </w:pPr>
            <w:r w:rsidRPr="00E41532">
              <w:rPr>
                <w:rFonts w:ascii="Calibri" w:eastAsia="Times New Roman" w:hAnsi="Calibri" w:cs="Arial"/>
                <w:b/>
                <w:i/>
                <w:iCs/>
                <w:color w:val="000000"/>
                <w:sz w:val="20"/>
                <w:szCs w:val="18"/>
                <w:lang w:eastAsia="es-ES"/>
              </w:rPr>
              <w:t>b) Experiencia laboral de trabajo en terreno con Pequeños Productores Agrícolas (PPA).</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69" w14:textId="77777777" w:rsidR="00A06CB8" w:rsidRPr="00E41532" w:rsidRDefault="00A06CB8" w:rsidP="00A06CB8">
            <w:pPr>
              <w:suppressAutoHyphens/>
              <w:jc w:val="center"/>
              <w:rPr>
                <w:rFonts w:ascii="Calibri" w:eastAsia="Times New Roman" w:hAnsi="Calibri" w:cs="Times New Roman"/>
                <w:b/>
                <w:iCs/>
                <w:sz w:val="20"/>
                <w:szCs w:val="18"/>
                <w:lang w:val="es-CL"/>
              </w:rPr>
            </w:pPr>
          </w:p>
        </w:tc>
      </w:tr>
      <w:tr w:rsidR="00A06CB8" w:rsidRPr="00E41532" w14:paraId="3EB3016D" w14:textId="77777777" w:rsidTr="009A5EB7">
        <w:trPr>
          <w:trHeight w:val="323"/>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6B" w14:textId="77777777" w:rsidR="00A06CB8" w:rsidRPr="00E41532" w:rsidRDefault="00A06CB8"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Más de 3 años de experiencia laboral en terreno con PPA.</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6C"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20</w:t>
            </w:r>
          </w:p>
        </w:tc>
      </w:tr>
      <w:tr w:rsidR="00A06CB8" w:rsidRPr="00E41532" w14:paraId="3EB30170" w14:textId="77777777" w:rsidTr="009A5EB7">
        <w:trPr>
          <w:trHeight w:val="427"/>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6E" w14:textId="77777777" w:rsidR="00A06CB8" w:rsidRPr="00E41532" w:rsidRDefault="00A06CB8"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Entre 2 y 3 años de experiencia laboral en terreno PPA.</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6F"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15</w:t>
            </w:r>
          </w:p>
        </w:tc>
      </w:tr>
      <w:tr w:rsidR="00A06CB8" w:rsidRPr="00E41532" w14:paraId="3EB30173" w14:textId="77777777" w:rsidTr="009A5EB7">
        <w:trPr>
          <w:trHeight w:val="404"/>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1" w14:textId="77777777" w:rsidR="00A06CB8" w:rsidRPr="00E41532" w:rsidRDefault="00A06CB8"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Un año de experiencia laboral en terreno PPA.</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2"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10</w:t>
            </w:r>
          </w:p>
        </w:tc>
      </w:tr>
      <w:tr w:rsidR="00A06CB8" w:rsidRPr="00E41532" w14:paraId="3EB30176" w14:textId="77777777" w:rsidTr="009A5EB7">
        <w:trPr>
          <w:trHeight w:val="423"/>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4" w14:textId="77777777" w:rsidR="00A06CB8" w:rsidRPr="00E41532" w:rsidRDefault="00A06CB8"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Más de 1 año de experiencia laboral en terreno en empresas del ámbito silvoagropecuario.</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5"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5</w:t>
            </w:r>
          </w:p>
        </w:tc>
      </w:tr>
      <w:tr w:rsidR="00A06CB8" w:rsidRPr="00E41532" w14:paraId="3EB30179" w14:textId="77777777" w:rsidTr="009A5EB7">
        <w:trPr>
          <w:trHeight w:val="415"/>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7" w14:textId="77777777" w:rsidR="00A06CB8" w:rsidRPr="00E41532" w:rsidRDefault="00A06CB8"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Experiencia laboral menor a un año en terreno.</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8"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0</w:t>
            </w:r>
          </w:p>
        </w:tc>
      </w:tr>
      <w:tr w:rsidR="00A06CB8" w:rsidRPr="00E41532" w14:paraId="3EB3017C" w14:textId="77777777" w:rsidTr="009A5EB7">
        <w:trPr>
          <w:trHeight w:val="51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7A" w14:textId="5A0DBD8F" w:rsidR="00A06CB8" w:rsidRPr="00E41532" w:rsidRDefault="00A06CB8" w:rsidP="00A06CB8">
            <w:pPr>
              <w:suppressAutoHyphens/>
              <w:contextualSpacing/>
              <w:jc w:val="both"/>
              <w:rPr>
                <w:rFonts w:ascii="Calibri" w:eastAsia="Times New Roman" w:hAnsi="Calibri" w:cs="Arial"/>
                <w:b/>
                <w:i/>
                <w:iCs/>
                <w:color w:val="000000"/>
                <w:sz w:val="18"/>
                <w:szCs w:val="18"/>
                <w:lang w:eastAsia="es-ES"/>
              </w:rPr>
            </w:pPr>
            <w:r w:rsidRPr="00E41532">
              <w:rPr>
                <w:rFonts w:ascii="Calibri" w:eastAsia="Times New Roman" w:hAnsi="Calibri" w:cs="Arial"/>
                <w:b/>
                <w:i/>
                <w:iCs/>
                <w:color w:val="000000"/>
                <w:sz w:val="20"/>
                <w:szCs w:val="18"/>
                <w:lang w:eastAsia="es-ES"/>
              </w:rPr>
              <w:t xml:space="preserve">c) Experiencia laboral y/o conocimiento </w:t>
            </w:r>
            <w:r w:rsidR="00C53A95" w:rsidRPr="00E41532">
              <w:rPr>
                <w:rFonts w:ascii="Calibri" w:eastAsia="Times New Roman" w:hAnsi="Calibri" w:cs="Arial"/>
                <w:b/>
                <w:i/>
                <w:iCs/>
                <w:color w:val="000000"/>
                <w:sz w:val="20"/>
                <w:szCs w:val="18"/>
                <w:lang w:eastAsia="es-ES"/>
              </w:rPr>
              <w:t>técnico acreditado</w:t>
            </w:r>
            <w:r w:rsidRPr="00E41532">
              <w:rPr>
                <w:rFonts w:ascii="Calibri" w:eastAsia="Times New Roman" w:hAnsi="Calibri" w:cs="Arial"/>
                <w:b/>
                <w:i/>
                <w:iCs/>
                <w:color w:val="000000"/>
                <w:sz w:val="20"/>
                <w:szCs w:val="18"/>
                <w:lang w:eastAsia="es-ES"/>
              </w:rPr>
              <w:t xml:space="preserve"> en los rubros principales desarrollados por la Unidad Operativa</w:t>
            </w:r>
            <w:r w:rsidRPr="00E41532">
              <w:rPr>
                <w:rFonts w:ascii="Calibri" w:eastAsia="Times New Roman" w:hAnsi="Calibri" w:cs="Arial"/>
                <w:b/>
                <w:i/>
                <w:iCs/>
                <w:color w:val="000000"/>
                <w:sz w:val="20"/>
                <w:szCs w:val="18"/>
                <w:vertAlign w:val="superscript"/>
                <w:lang w:eastAsia="es-ES"/>
              </w:rPr>
              <w:footnoteReference w:id="2"/>
            </w:r>
            <w:r w:rsidRPr="00E41532">
              <w:rPr>
                <w:rFonts w:ascii="Calibri" w:eastAsia="Times New Roman" w:hAnsi="Calibri" w:cs="Arial"/>
                <w:b/>
                <w:i/>
                <w:iCs/>
                <w:color w:val="000000"/>
                <w:sz w:val="20"/>
                <w:szCs w:val="18"/>
                <w:lang w:eastAsia="es-ES"/>
              </w:rPr>
              <w:t xml:space="preserve">. </w:t>
            </w:r>
            <w:r w:rsidRPr="00E41532">
              <w:rPr>
                <w:rFonts w:ascii="Calibri" w:eastAsia="Times New Roman" w:hAnsi="Calibri" w:cs="Arial"/>
                <w:b/>
                <w:i/>
                <w:iCs/>
                <w:color w:val="000000"/>
                <w:sz w:val="18"/>
                <w:szCs w:val="18"/>
                <w:lang w:eastAsia="es-ES"/>
              </w:rPr>
              <w:t>(Verificadores: certificados, cartas de certificación laboral, etc.)</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7B" w14:textId="77777777" w:rsidR="00A06CB8" w:rsidRPr="00E41532" w:rsidRDefault="00A06CB8" w:rsidP="00A06CB8">
            <w:pPr>
              <w:suppressAutoHyphens/>
              <w:jc w:val="center"/>
              <w:rPr>
                <w:rFonts w:ascii="Calibri" w:eastAsia="Times New Roman" w:hAnsi="Calibri" w:cs="Times New Roman"/>
                <w:b/>
                <w:iCs/>
                <w:sz w:val="20"/>
                <w:szCs w:val="18"/>
                <w:lang w:val="en-US"/>
              </w:rPr>
            </w:pPr>
          </w:p>
        </w:tc>
      </w:tr>
      <w:tr w:rsidR="00A06CB8" w:rsidRPr="00E41532" w14:paraId="3EB3017F"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D" w14:textId="6C584613"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 xml:space="preserve">Experiencia laboral acreditada en al menos tres de los principales rubros </w:t>
            </w:r>
            <w:r w:rsidR="00C53A95" w:rsidRPr="00E41532">
              <w:rPr>
                <w:rFonts w:ascii="Calibri" w:eastAsia="Times New Roman" w:hAnsi="Calibri" w:cs="Arial"/>
                <w:color w:val="000000"/>
                <w:sz w:val="18"/>
                <w:szCs w:val="18"/>
                <w:lang w:eastAsia="es-ES"/>
              </w:rPr>
              <w:t>productivos desarrollados</w:t>
            </w:r>
            <w:r w:rsidRPr="00E41532">
              <w:rPr>
                <w:rFonts w:ascii="Calibri" w:eastAsia="Times New Roman" w:hAnsi="Calibri" w:cs="Arial"/>
                <w:color w:val="000000"/>
                <w:sz w:val="18"/>
                <w:szCs w:val="18"/>
                <w:lang w:eastAsia="es-ES"/>
              </w:rPr>
              <w:t xml:space="preserve"> por la Unidad Operativa Comunal.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7E"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20</w:t>
            </w:r>
          </w:p>
        </w:tc>
      </w:tr>
      <w:tr w:rsidR="00A06CB8" w:rsidRPr="00E41532" w14:paraId="3EB30182"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0" w14:textId="3EB2A340"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 xml:space="preserve">Experiencia laboral acreditada en </w:t>
            </w:r>
            <w:r w:rsidR="00C53A95" w:rsidRPr="00E41532">
              <w:rPr>
                <w:rFonts w:ascii="Calibri" w:eastAsia="Times New Roman" w:hAnsi="Calibri" w:cs="Arial"/>
                <w:color w:val="000000"/>
                <w:sz w:val="18"/>
                <w:szCs w:val="18"/>
                <w:lang w:eastAsia="es-ES"/>
              </w:rPr>
              <w:t>dos de</w:t>
            </w:r>
            <w:r w:rsidRPr="00E41532">
              <w:rPr>
                <w:rFonts w:ascii="Calibri" w:eastAsia="Times New Roman" w:hAnsi="Calibri" w:cs="Arial"/>
                <w:color w:val="000000"/>
                <w:sz w:val="18"/>
                <w:szCs w:val="18"/>
                <w:lang w:eastAsia="es-ES"/>
              </w:rPr>
              <w:t xml:space="preserve"> los principales rubros productivos desarrollados por la Unidad Operativa Comunal.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1"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15</w:t>
            </w:r>
          </w:p>
        </w:tc>
      </w:tr>
      <w:tr w:rsidR="00A06CB8" w:rsidRPr="00E41532" w14:paraId="3EB30185"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3" w14:textId="77777777"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Experiencia laboral en sólo uno de los principales rubros productivos desarrollados por la Unidad Operativa Comunal.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4"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10</w:t>
            </w:r>
          </w:p>
        </w:tc>
      </w:tr>
      <w:tr w:rsidR="00A06CB8" w:rsidRPr="00E41532" w14:paraId="3EB30188"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6" w14:textId="77777777"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Solo demuestra conocimiento teórico de los principales rubros productivos desarrollados por la Unidad Operativa Comunal.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7"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5</w:t>
            </w:r>
          </w:p>
        </w:tc>
      </w:tr>
      <w:tr w:rsidR="00A06CB8" w:rsidRPr="00E41532" w14:paraId="3EB3018B"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9" w14:textId="77777777"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No demuestra conocimiento práctico ni teórico en los rubros ejes desarrollados por la Unidad Operativa Comunal.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A"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0</w:t>
            </w:r>
          </w:p>
        </w:tc>
      </w:tr>
      <w:tr w:rsidR="00A06CB8" w:rsidRPr="00E41532" w14:paraId="3EB3018E" w14:textId="77777777" w:rsidTr="009A5EB7">
        <w:trPr>
          <w:trHeight w:val="51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8C" w14:textId="01E0DD29" w:rsidR="00A06CB8" w:rsidRPr="00E41532" w:rsidRDefault="00A06CB8" w:rsidP="00A06CB8">
            <w:pPr>
              <w:suppressAutoHyphens/>
              <w:contextualSpacing/>
              <w:jc w:val="both"/>
              <w:rPr>
                <w:rFonts w:ascii="Calibri" w:eastAsia="Times New Roman" w:hAnsi="Calibri" w:cs="Arial"/>
                <w:b/>
                <w:i/>
                <w:iCs/>
                <w:color w:val="000000"/>
                <w:sz w:val="18"/>
                <w:szCs w:val="18"/>
                <w:lang w:eastAsia="es-ES"/>
              </w:rPr>
            </w:pPr>
            <w:r w:rsidRPr="00E41532">
              <w:rPr>
                <w:rFonts w:ascii="Calibri" w:eastAsia="Times New Roman" w:hAnsi="Calibri" w:cs="Arial"/>
                <w:b/>
                <w:i/>
                <w:iCs/>
                <w:color w:val="000000"/>
                <w:sz w:val="20"/>
                <w:szCs w:val="18"/>
                <w:lang w:eastAsia="es-ES"/>
              </w:rPr>
              <w:t>d) Conocimiento teórico y/</w:t>
            </w:r>
            <w:r w:rsidR="00C53A95" w:rsidRPr="00E41532">
              <w:rPr>
                <w:rFonts w:ascii="Calibri" w:eastAsia="Times New Roman" w:hAnsi="Calibri" w:cs="Arial"/>
                <w:b/>
                <w:i/>
                <w:iCs/>
                <w:color w:val="000000"/>
                <w:sz w:val="20"/>
                <w:szCs w:val="18"/>
                <w:lang w:eastAsia="es-ES"/>
              </w:rPr>
              <w:t>o práctico</w:t>
            </w:r>
            <w:r w:rsidRPr="00E41532">
              <w:rPr>
                <w:rFonts w:ascii="Calibri" w:eastAsia="Times New Roman" w:hAnsi="Calibri" w:cs="Arial"/>
                <w:b/>
                <w:i/>
                <w:iCs/>
                <w:color w:val="000000"/>
                <w:sz w:val="20"/>
                <w:szCs w:val="18"/>
                <w:lang w:eastAsia="es-ES"/>
              </w:rPr>
              <w:t xml:space="preserve"> en los temas de planificación, gestión predial, desarrollo de emprendimientos productivos y desarrollo organizacional. </w:t>
            </w:r>
            <w:r w:rsidRPr="00E41532">
              <w:rPr>
                <w:rFonts w:ascii="Calibri" w:eastAsia="Times New Roman" w:hAnsi="Calibri" w:cs="Arial"/>
                <w:b/>
                <w:i/>
                <w:iCs/>
                <w:color w:val="000000"/>
                <w:sz w:val="18"/>
                <w:szCs w:val="18"/>
                <w:lang w:eastAsia="es-ES"/>
              </w:rPr>
              <w:t>(Verificadores: certificados, cartas de certificación laboral, etc.)</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8D" w14:textId="77777777" w:rsidR="00A06CB8" w:rsidRPr="00E41532" w:rsidRDefault="00A06CB8" w:rsidP="00A06CB8">
            <w:pPr>
              <w:suppressAutoHyphens/>
              <w:jc w:val="center"/>
              <w:rPr>
                <w:rFonts w:ascii="Calibri" w:eastAsia="Times New Roman" w:hAnsi="Calibri" w:cs="Times New Roman"/>
                <w:b/>
                <w:iCs/>
                <w:sz w:val="20"/>
                <w:szCs w:val="18"/>
                <w:lang w:val="en-US"/>
              </w:rPr>
            </w:pPr>
          </w:p>
        </w:tc>
      </w:tr>
      <w:tr w:rsidR="00A06CB8" w:rsidRPr="00E41532" w14:paraId="3EB30191"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8F" w14:textId="77777777"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Demuestra conocimiento teórico y práctico en temas de planificación, gestión predial, desarrollo de emprendimientos productivos y desarrollo organizacional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90"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10</w:t>
            </w:r>
          </w:p>
        </w:tc>
      </w:tr>
      <w:tr w:rsidR="00A06CB8" w:rsidRPr="00E41532" w14:paraId="3EB30194"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92" w14:textId="18F7AAF6"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 xml:space="preserve">Demuestra conocimiento teórico </w:t>
            </w:r>
            <w:r w:rsidR="00C53A95" w:rsidRPr="00E41532">
              <w:rPr>
                <w:rFonts w:ascii="Calibri" w:eastAsia="Times New Roman" w:hAnsi="Calibri" w:cs="Arial"/>
                <w:color w:val="000000"/>
                <w:sz w:val="18"/>
                <w:szCs w:val="18"/>
                <w:lang w:eastAsia="es-ES"/>
              </w:rPr>
              <w:t>o práctico</w:t>
            </w:r>
            <w:r w:rsidRPr="00E41532">
              <w:rPr>
                <w:rFonts w:ascii="Calibri" w:eastAsia="Times New Roman" w:hAnsi="Calibri" w:cs="Arial"/>
                <w:color w:val="000000"/>
                <w:sz w:val="18"/>
                <w:szCs w:val="18"/>
                <w:lang w:eastAsia="es-ES"/>
              </w:rPr>
              <w:t xml:space="preserve"> en temas de planificación, gestión predial, desarrollo de emprendimientos productivos y desarrollo organizacional.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93"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5</w:t>
            </w:r>
          </w:p>
        </w:tc>
      </w:tr>
      <w:tr w:rsidR="00A06CB8" w:rsidRPr="00E41532" w14:paraId="3EB30197"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95" w14:textId="77777777" w:rsidR="00A06CB8" w:rsidRPr="00E41532" w:rsidRDefault="00A06CB8" w:rsidP="00A06CB8">
            <w:pPr>
              <w:suppressAutoHyphens/>
              <w:jc w:val="both"/>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No demuestra conocimiento en los temas de planificación, gestión predial, desarrollo de emprendimientos productivos ni desarrollo organizacional.</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96"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0</w:t>
            </w:r>
          </w:p>
        </w:tc>
      </w:tr>
      <w:tr w:rsidR="00A06CB8" w:rsidRPr="00E41532" w14:paraId="3EB3019F" w14:textId="77777777" w:rsidTr="009A5EB7">
        <w:trPr>
          <w:trHeight w:val="141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98" w14:textId="77777777" w:rsidR="00A06CB8" w:rsidRPr="00E41532" w:rsidRDefault="00A06CB8" w:rsidP="00A06CB8">
            <w:pPr>
              <w:suppressAutoHyphens/>
              <w:contextualSpacing/>
              <w:jc w:val="both"/>
              <w:rPr>
                <w:rFonts w:ascii="Calibri" w:eastAsia="Times New Roman" w:hAnsi="Calibri" w:cs="Arial"/>
                <w:b/>
                <w:i/>
                <w:iCs/>
                <w:color w:val="000000"/>
                <w:sz w:val="18"/>
                <w:szCs w:val="18"/>
                <w:lang w:eastAsia="es-ES"/>
              </w:rPr>
            </w:pPr>
            <w:r w:rsidRPr="00E41532">
              <w:rPr>
                <w:rFonts w:ascii="Calibri" w:eastAsia="Times New Roman" w:hAnsi="Calibri" w:cs="Arial"/>
                <w:b/>
                <w:color w:val="000000"/>
                <w:sz w:val="20"/>
                <w:szCs w:val="18"/>
                <w:lang w:eastAsia="es-ES"/>
              </w:rPr>
              <w:lastRenderedPageBreak/>
              <w:t xml:space="preserve">e) Participación en cursos de capacitación atingentes a su especialización. </w:t>
            </w:r>
            <w:r w:rsidRPr="00E41532">
              <w:rPr>
                <w:rFonts w:ascii="Calibri" w:eastAsia="Times New Roman" w:hAnsi="Calibri" w:cs="Arial"/>
                <w:b/>
                <w:i/>
                <w:iCs/>
                <w:color w:val="000000"/>
                <w:sz w:val="18"/>
                <w:szCs w:val="18"/>
                <w:lang w:eastAsia="es-ES"/>
              </w:rPr>
              <w:t xml:space="preserve">(Verificadores: certificados, diplomados, </w:t>
            </w:r>
            <w:proofErr w:type="spellStart"/>
            <w:r w:rsidRPr="00E41532">
              <w:rPr>
                <w:rFonts w:ascii="Calibri" w:eastAsia="Times New Roman" w:hAnsi="Calibri" w:cs="Arial"/>
                <w:b/>
                <w:i/>
                <w:iCs/>
                <w:color w:val="000000"/>
                <w:sz w:val="18"/>
                <w:szCs w:val="18"/>
                <w:lang w:eastAsia="es-ES"/>
              </w:rPr>
              <w:t>etc</w:t>
            </w:r>
            <w:proofErr w:type="spellEnd"/>
            <w:r w:rsidRPr="00E41532">
              <w:rPr>
                <w:rFonts w:ascii="Calibri" w:eastAsia="Times New Roman" w:hAnsi="Calibri" w:cs="Arial"/>
                <w:b/>
                <w:i/>
                <w:iCs/>
                <w:color w:val="000000"/>
                <w:sz w:val="18"/>
                <w:szCs w:val="18"/>
                <w:lang w:eastAsia="es-ES"/>
              </w:rPr>
              <w:t>)</w:t>
            </w:r>
          </w:p>
          <w:p w14:paraId="3EB30199" w14:textId="77777777" w:rsidR="00A06CB8" w:rsidRPr="00E41532" w:rsidRDefault="00A06CB8" w:rsidP="00A06CB8">
            <w:pPr>
              <w:suppressAutoHyphens/>
              <w:contextualSpacing/>
              <w:jc w:val="both"/>
              <w:rPr>
                <w:rFonts w:ascii="Calibri" w:eastAsia="Times New Roman" w:hAnsi="Calibri" w:cs="Arial"/>
                <w:b/>
                <w:i/>
                <w:iCs/>
                <w:color w:val="000000"/>
                <w:sz w:val="18"/>
                <w:szCs w:val="18"/>
                <w:lang w:eastAsia="es-ES"/>
              </w:rPr>
            </w:pPr>
          </w:p>
          <w:p w14:paraId="3EB3019C" w14:textId="77777777" w:rsidR="00A06CB8" w:rsidRPr="00E41532" w:rsidRDefault="00A06CB8" w:rsidP="00A06CB8">
            <w:pPr>
              <w:suppressAutoHyphens/>
              <w:contextualSpacing/>
              <w:jc w:val="both"/>
              <w:rPr>
                <w:rFonts w:ascii="Calibri" w:eastAsia="Times New Roman" w:hAnsi="Calibri" w:cs="Arial"/>
                <w:b/>
                <w:i/>
                <w:iCs/>
                <w:color w:val="000000"/>
                <w:sz w:val="18"/>
                <w:szCs w:val="18"/>
                <w:lang w:eastAsia="es-ES"/>
              </w:rPr>
            </w:pPr>
            <w:r w:rsidRPr="00E41532">
              <w:rPr>
                <w:rFonts w:ascii="Calibri" w:eastAsia="Times New Roman" w:hAnsi="Calibri" w:cs="Arial"/>
                <w:b/>
                <w:i/>
                <w:iCs/>
                <w:color w:val="000000"/>
                <w:sz w:val="18"/>
                <w:szCs w:val="18"/>
                <w:lang w:eastAsia="es-ES"/>
              </w:rPr>
              <w:t xml:space="preserve">No se considerarán seminarios o talleres. </w:t>
            </w:r>
          </w:p>
          <w:p w14:paraId="3EB3019D" w14:textId="77777777" w:rsidR="00A06CB8" w:rsidRPr="00E41532" w:rsidRDefault="00A06CB8" w:rsidP="00A06CB8">
            <w:pPr>
              <w:suppressAutoHyphens/>
              <w:contextualSpacing/>
              <w:jc w:val="both"/>
              <w:rPr>
                <w:rFonts w:ascii="Calibri" w:eastAsia="Times New Roman" w:hAnsi="Calibri" w:cs="Arial"/>
                <w:b/>
                <w:i/>
                <w:iCs/>
                <w:color w:val="000000"/>
                <w:sz w:val="18"/>
                <w:szCs w:val="18"/>
                <w:lang w:eastAsia="es-ES"/>
              </w:rPr>
            </w:pPr>
            <w:r w:rsidRPr="00E41532">
              <w:rPr>
                <w:rFonts w:ascii="Calibri" w:eastAsia="Times New Roman" w:hAnsi="Calibri" w:cs="Arial"/>
                <w:b/>
                <w:i/>
                <w:iCs/>
                <w:color w:val="000000"/>
                <w:sz w:val="18"/>
                <w:szCs w:val="18"/>
                <w:lang w:eastAsia="es-ES"/>
              </w:rPr>
              <w:t xml:space="preserve"> </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9E" w14:textId="77777777" w:rsidR="00A06CB8" w:rsidRPr="00E41532" w:rsidRDefault="00A06CB8" w:rsidP="00A06CB8">
            <w:pPr>
              <w:suppressAutoHyphens/>
              <w:jc w:val="center"/>
              <w:rPr>
                <w:rFonts w:ascii="Calibri" w:eastAsia="Times New Roman" w:hAnsi="Calibri" w:cs="Times New Roman"/>
                <w:b/>
                <w:iCs/>
                <w:sz w:val="20"/>
                <w:szCs w:val="18"/>
              </w:rPr>
            </w:pPr>
          </w:p>
        </w:tc>
      </w:tr>
      <w:tr w:rsidR="0084725D" w:rsidRPr="00E41532" w14:paraId="3EB301A2" w14:textId="77777777" w:rsidTr="009A5EB7">
        <w:trPr>
          <w:trHeight w:val="492"/>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A0" w14:textId="385276EA" w:rsidR="0084725D" w:rsidRPr="009A5EB7" w:rsidRDefault="0084725D" w:rsidP="0084725D">
            <w:pPr>
              <w:suppressAutoHyphens/>
              <w:jc w:val="both"/>
              <w:rPr>
                <w:rFonts w:ascii="Calibri" w:eastAsia="Times New Roman" w:hAnsi="Calibri" w:cs="Arial"/>
                <w:color w:val="000000"/>
                <w:sz w:val="18"/>
                <w:szCs w:val="18"/>
                <w:lang w:eastAsia="es-ES"/>
              </w:rPr>
            </w:pPr>
            <w:r>
              <w:rPr>
                <w:rFonts w:ascii="Calibri" w:hAnsi="Calibri" w:cs="Arial"/>
                <w:color w:val="000000"/>
                <w:sz w:val="18"/>
                <w:szCs w:val="18"/>
                <w:lang w:eastAsia="es-ES"/>
              </w:rPr>
              <w:t xml:space="preserve">Cursos de Capacitación, en frutales, hortalizas al aire libre o bajo plástico y/o agroecología, durante los últimos 4 años y cuya sumatoria alcance al menos las 60 horas de capacitación. </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A1" w14:textId="36788EA3" w:rsidR="0084725D" w:rsidRPr="00E41532" w:rsidRDefault="0084725D" w:rsidP="0084725D">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20</w:t>
            </w:r>
          </w:p>
        </w:tc>
      </w:tr>
      <w:tr w:rsidR="0084725D" w:rsidRPr="00E41532" w14:paraId="536FB9A2" w14:textId="77777777" w:rsidTr="009A5EB7">
        <w:trPr>
          <w:trHeight w:val="492"/>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19DA4" w14:textId="3D0594CE" w:rsidR="0084725D" w:rsidRPr="009A5EB7" w:rsidRDefault="0084725D" w:rsidP="0084725D">
            <w:pPr>
              <w:suppressAutoHyphens/>
              <w:jc w:val="both"/>
              <w:rPr>
                <w:rFonts w:ascii="Calibri" w:eastAsia="Times New Roman" w:hAnsi="Calibri" w:cs="Arial"/>
                <w:color w:val="000000"/>
                <w:sz w:val="18"/>
                <w:szCs w:val="18"/>
                <w:lang w:eastAsia="es-ES"/>
              </w:rPr>
            </w:pPr>
            <w:r>
              <w:rPr>
                <w:rFonts w:ascii="Calibri" w:hAnsi="Calibri" w:cs="Arial"/>
                <w:color w:val="000000"/>
                <w:sz w:val="18"/>
                <w:szCs w:val="18"/>
                <w:lang w:eastAsia="es-ES"/>
              </w:rPr>
              <w:t>Cursos de Capacitación, en otras áreas silvoagropecuarias durante los últimos 4 años y cuya sumatoria alcance al menos las 60 horas de capacitación.</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798853" w14:textId="478F9B4D" w:rsidR="0084725D" w:rsidRPr="00E41532" w:rsidRDefault="0084725D" w:rsidP="0084725D">
            <w:pPr>
              <w:suppressAutoHyphens/>
              <w:jc w:val="center"/>
              <w:rPr>
                <w:rFonts w:ascii="Calibri" w:eastAsia="Times New Roman" w:hAnsi="Calibri" w:cs="Arial"/>
                <w:color w:val="000000"/>
                <w:sz w:val="18"/>
                <w:szCs w:val="18"/>
                <w:lang w:eastAsia="es-ES"/>
              </w:rPr>
            </w:pPr>
            <w:r>
              <w:rPr>
                <w:rFonts w:ascii="Calibri" w:eastAsia="Times New Roman" w:hAnsi="Calibri" w:cs="Arial"/>
                <w:color w:val="000000"/>
                <w:sz w:val="18"/>
                <w:szCs w:val="18"/>
                <w:lang w:eastAsia="es-ES"/>
              </w:rPr>
              <w:t>10</w:t>
            </w:r>
          </w:p>
        </w:tc>
      </w:tr>
      <w:tr w:rsidR="0084725D" w:rsidRPr="00E41532" w14:paraId="3EB301A8" w14:textId="77777777" w:rsidTr="009A5EB7">
        <w:trPr>
          <w:trHeight w:val="57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A6" w14:textId="6A992F0B" w:rsidR="0084725D" w:rsidRPr="009A5EB7" w:rsidRDefault="0084725D" w:rsidP="0084725D">
            <w:pPr>
              <w:suppressAutoHyphens/>
              <w:jc w:val="both"/>
              <w:rPr>
                <w:rFonts w:ascii="Calibri" w:eastAsia="Times New Roman" w:hAnsi="Calibri" w:cs="Arial"/>
                <w:color w:val="000000"/>
                <w:sz w:val="18"/>
                <w:szCs w:val="18"/>
                <w:lang w:eastAsia="es-ES"/>
              </w:rPr>
            </w:pPr>
            <w:r w:rsidRPr="00AC469C">
              <w:rPr>
                <w:rFonts w:ascii="Calibri" w:hAnsi="Calibri" w:cs="Arial"/>
                <w:color w:val="000000"/>
                <w:sz w:val="18"/>
                <w:szCs w:val="18"/>
                <w:lang w:eastAsia="es-ES"/>
              </w:rPr>
              <w:t xml:space="preserve">Cursos de Capacitación, en otras áreas de desarrollo de proyectos o programas durante los últimos 4 años y cuya sumatoria </w:t>
            </w:r>
            <w:r>
              <w:rPr>
                <w:rFonts w:ascii="Calibri" w:hAnsi="Calibri" w:cs="Arial"/>
                <w:color w:val="000000"/>
                <w:sz w:val="18"/>
                <w:szCs w:val="18"/>
                <w:lang w:eastAsia="es-ES"/>
              </w:rPr>
              <w:t>sea</w:t>
            </w:r>
            <w:r w:rsidRPr="00AC469C">
              <w:rPr>
                <w:rFonts w:ascii="Calibri" w:hAnsi="Calibri" w:cs="Arial"/>
                <w:color w:val="000000"/>
                <w:sz w:val="18"/>
                <w:szCs w:val="18"/>
                <w:lang w:eastAsia="es-ES"/>
              </w:rPr>
              <w:t xml:space="preserve"> meno</w:t>
            </w:r>
            <w:r>
              <w:rPr>
                <w:rFonts w:ascii="Calibri" w:hAnsi="Calibri" w:cs="Arial"/>
                <w:color w:val="000000"/>
                <w:sz w:val="18"/>
                <w:szCs w:val="18"/>
                <w:lang w:eastAsia="es-ES"/>
              </w:rPr>
              <w:t>r de</w:t>
            </w:r>
            <w:r w:rsidRPr="00AC469C">
              <w:rPr>
                <w:rFonts w:ascii="Calibri" w:hAnsi="Calibri" w:cs="Arial"/>
                <w:color w:val="000000"/>
                <w:sz w:val="18"/>
                <w:szCs w:val="18"/>
                <w:lang w:eastAsia="es-ES"/>
              </w:rPr>
              <w:t xml:space="preserve"> 60 horas de capacitación.</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A7" w14:textId="6482FC6E" w:rsidR="0084725D" w:rsidRPr="00E41532" w:rsidRDefault="0084725D" w:rsidP="0084725D">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0</w:t>
            </w:r>
          </w:p>
        </w:tc>
      </w:tr>
      <w:tr w:rsidR="00A06CB8" w:rsidRPr="00E41532" w14:paraId="3EB301AB" w14:textId="77777777" w:rsidTr="009A5EB7">
        <w:trPr>
          <w:trHeight w:val="51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A9" w14:textId="77777777" w:rsidR="00A06CB8" w:rsidRPr="00E41532" w:rsidRDefault="00A06CB8" w:rsidP="00A06CB8">
            <w:pPr>
              <w:suppressAutoHyphens/>
              <w:contextualSpacing/>
              <w:rPr>
                <w:rFonts w:ascii="Calibri" w:eastAsia="Times New Roman" w:hAnsi="Calibri" w:cs="Arial"/>
                <w:b/>
                <w:i/>
                <w:iCs/>
                <w:color w:val="000000"/>
                <w:sz w:val="18"/>
                <w:szCs w:val="18"/>
                <w:lang w:eastAsia="es-ES"/>
              </w:rPr>
            </w:pPr>
            <w:r w:rsidRPr="00E41532">
              <w:rPr>
                <w:rFonts w:ascii="Calibri" w:eastAsia="Times New Roman" w:hAnsi="Calibri" w:cs="Arial"/>
                <w:b/>
                <w:i/>
                <w:iCs/>
                <w:color w:val="000000"/>
                <w:sz w:val="20"/>
                <w:szCs w:val="18"/>
                <w:lang w:eastAsia="es-ES"/>
              </w:rPr>
              <w:t xml:space="preserve">f) Conocimiento computacional. </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AA" w14:textId="77777777" w:rsidR="00A06CB8" w:rsidRPr="00E41532" w:rsidRDefault="00A06CB8" w:rsidP="00A06CB8">
            <w:pPr>
              <w:suppressAutoHyphens/>
              <w:jc w:val="center"/>
              <w:rPr>
                <w:rFonts w:ascii="Calibri" w:eastAsia="Times New Roman" w:hAnsi="Calibri" w:cs="Times New Roman"/>
                <w:b/>
                <w:iCs/>
                <w:sz w:val="20"/>
                <w:szCs w:val="18"/>
                <w:lang w:val="es-CL"/>
              </w:rPr>
            </w:pPr>
          </w:p>
        </w:tc>
      </w:tr>
      <w:tr w:rsidR="00A06CB8" w:rsidRPr="00E41532" w14:paraId="3EB301AE" w14:textId="77777777" w:rsidTr="009A5EB7">
        <w:trPr>
          <w:trHeight w:val="401"/>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AC" w14:textId="77777777" w:rsidR="00A06CB8" w:rsidRPr="00E41532" w:rsidRDefault="00A06CB8" w:rsidP="00A06CB8">
            <w:pPr>
              <w:suppressAutoHyphens/>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Indica tener conocimiento de Microsoft Office   y SIG.</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AD" w14:textId="77777777" w:rsidR="00A06CB8" w:rsidRPr="00E41532" w:rsidRDefault="00A06CB8" w:rsidP="00A06CB8">
            <w:pPr>
              <w:suppressAutoHyphens/>
              <w:jc w:val="center"/>
              <w:rPr>
                <w:rFonts w:ascii="Calibri" w:eastAsia="Times New Roman" w:hAnsi="Calibri" w:cs="Arial"/>
                <w:color w:val="000000"/>
                <w:sz w:val="18"/>
                <w:szCs w:val="18"/>
                <w:lang w:eastAsia="es-ES"/>
              </w:rPr>
            </w:pPr>
            <w:r w:rsidRPr="00E41532">
              <w:rPr>
                <w:rFonts w:ascii="Calibri" w:eastAsia="Times New Roman" w:hAnsi="Calibri" w:cs="Arial"/>
                <w:color w:val="000000"/>
                <w:sz w:val="18"/>
                <w:szCs w:val="18"/>
                <w:lang w:eastAsia="es-ES"/>
              </w:rPr>
              <w:t>10</w:t>
            </w:r>
          </w:p>
        </w:tc>
      </w:tr>
      <w:tr w:rsidR="00A06CB8" w:rsidRPr="00A06CB8" w14:paraId="3EB301B1" w14:textId="77777777" w:rsidTr="009A5EB7">
        <w:trPr>
          <w:trHeight w:val="421"/>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AF" w14:textId="5DA50605" w:rsidR="00A06CB8" w:rsidRPr="0048757B" w:rsidRDefault="00A06CB8" w:rsidP="00A06CB8">
            <w:pPr>
              <w:suppressAutoHyphens/>
              <w:rPr>
                <w:rFonts w:ascii="Calibri" w:eastAsia="Times New Roman" w:hAnsi="Calibri" w:cs="Arial"/>
                <w:color w:val="000000"/>
                <w:sz w:val="18"/>
                <w:szCs w:val="18"/>
                <w:lang w:eastAsia="es-ES"/>
              </w:rPr>
            </w:pPr>
            <w:r w:rsidRPr="0048757B">
              <w:rPr>
                <w:rFonts w:ascii="Calibri" w:eastAsia="Times New Roman" w:hAnsi="Calibri" w:cs="Arial"/>
                <w:color w:val="000000"/>
                <w:sz w:val="18"/>
                <w:szCs w:val="18"/>
                <w:lang w:eastAsia="es-ES"/>
              </w:rPr>
              <w:t xml:space="preserve">Indica tener conocimiento de Microsoft </w:t>
            </w:r>
            <w:r w:rsidR="0041455A" w:rsidRPr="0048757B">
              <w:rPr>
                <w:rFonts w:ascii="Calibri" w:eastAsia="Times New Roman" w:hAnsi="Calibri" w:cs="Arial"/>
                <w:color w:val="000000"/>
                <w:sz w:val="18"/>
                <w:szCs w:val="18"/>
                <w:lang w:eastAsia="es-ES"/>
              </w:rPr>
              <w:t>Office o</w:t>
            </w:r>
            <w:r w:rsidRPr="0048757B">
              <w:rPr>
                <w:rFonts w:ascii="Calibri" w:eastAsia="Times New Roman" w:hAnsi="Calibri" w:cs="Arial"/>
                <w:color w:val="000000"/>
                <w:sz w:val="18"/>
                <w:szCs w:val="18"/>
                <w:lang w:eastAsia="es-ES"/>
              </w:rPr>
              <w:t xml:space="preserve"> SIG.</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0" w14:textId="77777777"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5</w:t>
            </w:r>
          </w:p>
        </w:tc>
      </w:tr>
      <w:tr w:rsidR="00A06CB8" w:rsidRPr="00A06CB8" w14:paraId="3EB301B4" w14:textId="77777777" w:rsidTr="009A5EB7">
        <w:trPr>
          <w:trHeight w:val="413"/>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2" w14:textId="77777777" w:rsidR="00A06CB8" w:rsidRPr="0048757B" w:rsidRDefault="00A06CB8" w:rsidP="00A06CB8">
            <w:pPr>
              <w:suppressAutoHyphens/>
              <w:rPr>
                <w:rFonts w:ascii="Calibri" w:eastAsia="Times New Roman" w:hAnsi="Calibri" w:cs="Arial"/>
                <w:color w:val="000000"/>
                <w:sz w:val="18"/>
                <w:szCs w:val="18"/>
                <w:lang w:eastAsia="es-ES"/>
              </w:rPr>
            </w:pPr>
            <w:r w:rsidRPr="0048757B">
              <w:rPr>
                <w:rFonts w:ascii="Calibri" w:eastAsia="Times New Roman" w:hAnsi="Calibri" w:cs="Arial"/>
                <w:color w:val="000000"/>
                <w:sz w:val="18"/>
                <w:szCs w:val="18"/>
                <w:lang w:eastAsia="es-ES"/>
              </w:rPr>
              <w:t>No indica tener conocimiento de computación.</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3" w14:textId="77777777"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0</w:t>
            </w:r>
          </w:p>
        </w:tc>
      </w:tr>
      <w:tr w:rsidR="00A06CB8" w:rsidRPr="00A06CB8" w14:paraId="3EB301B7" w14:textId="77777777" w:rsidTr="009A5EB7">
        <w:trPr>
          <w:trHeight w:val="51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B5" w14:textId="77777777" w:rsidR="00A06CB8" w:rsidRPr="0048757B" w:rsidRDefault="00A06CB8" w:rsidP="00A06CB8">
            <w:pPr>
              <w:suppressAutoHyphens/>
              <w:contextualSpacing/>
              <w:rPr>
                <w:rFonts w:ascii="Calibri" w:eastAsia="Times New Roman" w:hAnsi="Calibri" w:cs="Arial"/>
                <w:b/>
                <w:i/>
                <w:iCs/>
                <w:color w:val="000000"/>
                <w:sz w:val="20"/>
                <w:szCs w:val="18"/>
                <w:lang w:eastAsia="es-ES"/>
              </w:rPr>
            </w:pPr>
            <w:r w:rsidRPr="0048757B">
              <w:rPr>
                <w:rFonts w:ascii="Calibri" w:eastAsia="Times New Roman" w:hAnsi="Calibri" w:cs="Arial"/>
                <w:b/>
                <w:i/>
                <w:iCs/>
                <w:color w:val="000000"/>
                <w:sz w:val="20"/>
                <w:szCs w:val="18"/>
                <w:lang w:eastAsia="es-ES"/>
              </w:rPr>
              <w:t>g) Antecedentes de trabajos anteriores con INDAP</w:t>
            </w:r>
            <w:r w:rsidRPr="0048757B">
              <w:rPr>
                <w:rFonts w:ascii="Calibri" w:eastAsia="Times New Roman" w:hAnsi="Calibri" w:cs="Arial"/>
                <w:b/>
                <w:i/>
                <w:iCs/>
                <w:color w:val="000000"/>
                <w:sz w:val="20"/>
                <w:szCs w:val="18"/>
                <w:vertAlign w:val="superscript"/>
                <w:lang w:eastAsia="es-ES"/>
              </w:rPr>
              <w:footnoteReference w:id="3"/>
            </w:r>
            <w:r w:rsidRPr="0048757B">
              <w:rPr>
                <w:rFonts w:ascii="Calibri" w:eastAsia="Times New Roman" w:hAnsi="Calibri" w:cs="Arial"/>
                <w:b/>
                <w:i/>
                <w:iCs/>
                <w:color w:val="000000"/>
                <w:sz w:val="20"/>
                <w:szCs w:val="18"/>
                <w:lang w:eastAsia="es-ES"/>
              </w:rPr>
              <w:t>.</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B6" w14:textId="77777777" w:rsidR="00A06CB8" w:rsidRPr="00A06CB8" w:rsidRDefault="00A06CB8" w:rsidP="00A06CB8">
            <w:pPr>
              <w:suppressAutoHyphens/>
              <w:jc w:val="center"/>
              <w:rPr>
                <w:rFonts w:ascii="Calibri" w:eastAsia="Times New Roman" w:hAnsi="Calibri" w:cs="Times New Roman"/>
                <w:b/>
                <w:iCs/>
                <w:sz w:val="20"/>
                <w:szCs w:val="18"/>
                <w:lang w:val="es-CL"/>
              </w:rPr>
            </w:pPr>
          </w:p>
        </w:tc>
      </w:tr>
      <w:tr w:rsidR="00A06CB8" w:rsidRPr="00A06CB8" w14:paraId="3EB301BA" w14:textId="77777777" w:rsidTr="009A5EB7">
        <w:trPr>
          <w:trHeight w:val="381"/>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8" w14:textId="77777777" w:rsidR="00A06CB8" w:rsidRPr="0048757B" w:rsidRDefault="00A06CB8" w:rsidP="00A06CB8">
            <w:pPr>
              <w:suppressAutoHyphens/>
              <w:jc w:val="both"/>
              <w:rPr>
                <w:rFonts w:ascii="Calibri" w:eastAsia="Times New Roman" w:hAnsi="Calibri" w:cs="Arial"/>
                <w:sz w:val="18"/>
                <w:szCs w:val="18"/>
                <w:lang w:eastAsia="es-ES"/>
              </w:rPr>
            </w:pPr>
            <w:r w:rsidRPr="0048757B">
              <w:rPr>
                <w:rFonts w:ascii="Calibri" w:eastAsia="Times New Roman" w:hAnsi="Calibri" w:cs="Arial"/>
                <w:sz w:val="18"/>
                <w:szCs w:val="18"/>
                <w:lang w:eastAsia="es-ES"/>
              </w:rPr>
              <w:t>El postulante obtuvo al menos 2 supervisiones, del Programa PRODESAL, negativas en trabajos anteriores.</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9" w14:textId="77777777"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-30</w:t>
            </w:r>
          </w:p>
        </w:tc>
      </w:tr>
      <w:tr w:rsidR="00A06CB8" w:rsidRPr="00A06CB8" w14:paraId="3EB301BD" w14:textId="77777777" w:rsidTr="009A5EB7">
        <w:trPr>
          <w:trHeight w:val="394"/>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B" w14:textId="77777777" w:rsidR="00A06CB8" w:rsidRPr="0048757B" w:rsidRDefault="00A06CB8" w:rsidP="00A06CB8">
            <w:pPr>
              <w:suppressAutoHyphens/>
              <w:jc w:val="both"/>
              <w:rPr>
                <w:rFonts w:ascii="Calibri" w:eastAsia="Times New Roman" w:hAnsi="Calibri" w:cs="Arial"/>
                <w:sz w:val="18"/>
                <w:szCs w:val="18"/>
                <w:lang w:eastAsia="es-ES"/>
              </w:rPr>
            </w:pPr>
            <w:r w:rsidRPr="0048757B">
              <w:rPr>
                <w:rFonts w:ascii="Calibri" w:eastAsia="Times New Roman" w:hAnsi="Calibri" w:cs="Arial"/>
                <w:sz w:val="18"/>
                <w:szCs w:val="18"/>
                <w:lang w:eastAsia="es-ES"/>
              </w:rPr>
              <w:t>El postulante obtuvo 1 supervisión, del Programa PRODESAL, negativa en trabajos anteriores.</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C" w14:textId="77777777"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-15</w:t>
            </w:r>
          </w:p>
        </w:tc>
      </w:tr>
      <w:tr w:rsidR="00A06CB8" w:rsidRPr="00A06CB8" w14:paraId="3EB301C0" w14:textId="77777777" w:rsidTr="009A5EB7">
        <w:trPr>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E" w14:textId="77777777" w:rsidR="00A06CB8" w:rsidRPr="00CD0DB3" w:rsidRDefault="00A06CB8" w:rsidP="00A06CB8">
            <w:pPr>
              <w:suppressAutoHyphens/>
              <w:jc w:val="both"/>
              <w:rPr>
                <w:rFonts w:ascii="Calibri" w:eastAsia="Times New Roman" w:hAnsi="Calibri" w:cs="Arial"/>
                <w:sz w:val="18"/>
                <w:szCs w:val="18"/>
                <w:highlight w:val="yellow"/>
                <w:lang w:eastAsia="es-ES"/>
              </w:rPr>
            </w:pPr>
            <w:r w:rsidRPr="0048757B">
              <w:rPr>
                <w:rFonts w:ascii="Calibri" w:eastAsia="Times New Roman" w:hAnsi="Calibri" w:cs="Arial"/>
                <w:sz w:val="18"/>
                <w:szCs w:val="18"/>
                <w:lang w:eastAsia="es-ES"/>
              </w:rPr>
              <w:t>No se cuenta con antecedentes previos de trabajos en el Programa PRODESAL o con supervisión negativa, por lo que no aplica el descuento.</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B301BF" w14:textId="77777777" w:rsidR="00A06CB8" w:rsidRPr="00A06CB8" w:rsidRDefault="00A06CB8" w:rsidP="00A06CB8">
            <w:pPr>
              <w:suppressAutoHyphens/>
              <w:jc w:val="center"/>
              <w:rPr>
                <w:rFonts w:ascii="Calibri" w:eastAsia="Times New Roman" w:hAnsi="Calibri" w:cs="Arial"/>
                <w:color w:val="000000"/>
                <w:sz w:val="18"/>
                <w:szCs w:val="18"/>
                <w:lang w:eastAsia="es-ES"/>
              </w:rPr>
            </w:pPr>
            <w:r w:rsidRPr="00A06CB8">
              <w:rPr>
                <w:rFonts w:ascii="Calibri" w:eastAsia="Times New Roman" w:hAnsi="Calibri" w:cs="Arial"/>
                <w:color w:val="000000"/>
                <w:sz w:val="18"/>
                <w:szCs w:val="18"/>
                <w:lang w:eastAsia="es-ES"/>
              </w:rPr>
              <w:t>0</w:t>
            </w:r>
          </w:p>
        </w:tc>
      </w:tr>
      <w:tr w:rsidR="00A06CB8" w:rsidRPr="00A06CB8" w14:paraId="3EB301C3" w14:textId="77777777" w:rsidTr="009A5EB7">
        <w:trPr>
          <w:trHeight w:val="680"/>
          <w:jc w:val="center"/>
        </w:trPr>
        <w:tc>
          <w:tcPr>
            <w:tcW w:w="78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C1" w14:textId="77777777" w:rsidR="00A06CB8" w:rsidRPr="0048757B" w:rsidRDefault="00A06CB8" w:rsidP="00A06CB8">
            <w:pPr>
              <w:suppressAutoHyphens/>
              <w:ind w:left="720"/>
              <w:contextualSpacing/>
              <w:jc w:val="center"/>
              <w:rPr>
                <w:rFonts w:ascii="Calibri" w:eastAsia="Times New Roman" w:hAnsi="Calibri" w:cs="Arial"/>
                <w:b/>
                <w:color w:val="000000"/>
                <w:sz w:val="20"/>
                <w:szCs w:val="18"/>
                <w:lang w:eastAsia="es-ES"/>
              </w:rPr>
            </w:pPr>
            <w:r w:rsidRPr="0048757B">
              <w:rPr>
                <w:rFonts w:ascii="Calibri" w:eastAsia="Times New Roman" w:hAnsi="Calibri" w:cs="Arial"/>
                <w:b/>
                <w:color w:val="000000"/>
                <w:sz w:val="20"/>
                <w:szCs w:val="18"/>
                <w:lang w:eastAsia="es-ES"/>
              </w:rPr>
              <w:t>NOTA FINAL</w:t>
            </w:r>
          </w:p>
        </w:tc>
        <w:tc>
          <w:tcPr>
            <w:tcW w:w="10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14:paraId="3EB301C2" w14:textId="77777777" w:rsidR="00A06CB8" w:rsidRPr="00A06CB8" w:rsidRDefault="00A06CB8" w:rsidP="00A06CB8">
            <w:pPr>
              <w:suppressAutoHyphens/>
              <w:jc w:val="center"/>
              <w:rPr>
                <w:rFonts w:ascii="Calibri" w:eastAsia="Times New Roman" w:hAnsi="Calibri" w:cs="Times New Roman"/>
                <w:b/>
                <w:iCs/>
                <w:sz w:val="20"/>
                <w:szCs w:val="18"/>
                <w:lang w:val="en-US"/>
              </w:rPr>
            </w:pPr>
          </w:p>
        </w:tc>
      </w:tr>
    </w:tbl>
    <w:p w14:paraId="3EB301C4" w14:textId="77777777" w:rsidR="00A06CB8" w:rsidRPr="00A06CB8" w:rsidRDefault="00A06CB8" w:rsidP="00A06CB8">
      <w:pPr>
        <w:suppressAutoHyphens/>
        <w:jc w:val="both"/>
        <w:rPr>
          <w:rFonts w:ascii="Calibri" w:eastAsia="Times New Roman" w:hAnsi="Calibri" w:cs="Arial"/>
          <w:iCs/>
          <w:sz w:val="16"/>
          <w:szCs w:val="16"/>
        </w:rPr>
      </w:pPr>
    </w:p>
    <w:p w14:paraId="3EB301C5" w14:textId="77777777" w:rsidR="00A06CB8" w:rsidRPr="0048757B" w:rsidRDefault="00A06CB8" w:rsidP="00A06CB8">
      <w:pPr>
        <w:suppressAutoHyphens/>
        <w:jc w:val="both"/>
        <w:rPr>
          <w:rFonts w:ascii="Calibri" w:eastAsia="Times New Roman" w:hAnsi="Calibri" w:cs="Arial"/>
          <w:iCs/>
          <w:sz w:val="16"/>
          <w:szCs w:val="16"/>
        </w:rPr>
      </w:pPr>
      <w:r w:rsidRPr="0048757B">
        <w:rPr>
          <w:rFonts w:ascii="Calibri" w:eastAsia="Times New Roman" w:hAnsi="Calibri" w:cs="Arial"/>
          <w:iCs/>
          <w:sz w:val="16"/>
          <w:szCs w:val="16"/>
        </w:rPr>
        <w:t xml:space="preserve">Puntaje Máximo: </w:t>
      </w:r>
      <w:r w:rsidRPr="0048757B">
        <w:rPr>
          <w:rFonts w:ascii="Calibri" w:eastAsia="Times New Roman" w:hAnsi="Calibri" w:cs="Arial"/>
          <w:b/>
          <w:iCs/>
          <w:sz w:val="16"/>
          <w:szCs w:val="16"/>
        </w:rPr>
        <w:t>100 puntos</w:t>
      </w:r>
    </w:p>
    <w:p w14:paraId="3EB301C6" w14:textId="77777777" w:rsidR="00A06CB8" w:rsidRPr="0048757B" w:rsidRDefault="00A06CB8" w:rsidP="00A06CB8">
      <w:pPr>
        <w:suppressAutoHyphens/>
        <w:jc w:val="both"/>
        <w:rPr>
          <w:rFonts w:ascii="Calibri" w:eastAsia="Times New Roman" w:hAnsi="Calibri" w:cs="Arial"/>
          <w:iCs/>
          <w:sz w:val="16"/>
          <w:szCs w:val="16"/>
          <w:lang w:val="es-CL"/>
        </w:rPr>
      </w:pPr>
    </w:p>
    <w:p w14:paraId="3EB301C7" w14:textId="77777777" w:rsidR="00A06CB8" w:rsidRPr="0048757B" w:rsidRDefault="00A06CB8" w:rsidP="00A06CB8">
      <w:pPr>
        <w:suppressAutoHyphens/>
        <w:jc w:val="both"/>
        <w:rPr>
          <w:rFonts w:ascii="Calibri" w:eastAsia="Times New Roman" w:hAnsi="Calibri" w:cs="Arial"/>
          <w:iCs/>
          <w:sz w:val="16"/>
          <w:szCs w:val="16"/>
          <w:lang w:val="es-CL"/>
        </w:rPr>
      </w:pPr>
      <w:r w:rsidRPr="0048757B">
        <w:rPr>
          <w:rFonts w:ascii="Calibri" w:eastAsia="Times New Roman" w:hAnsi="Calibri" w:cs="Arial"/>
          <w:iCs/>
          <w:sz w:val="16"/>
          <w:szCs w:val="16"/>
          <w:lang w:val="es-CL"/>
        </w:rPr>
        <w:t>Puntaje Mínimo para pasar a entrevista: 60 puntos.</w:t>
      </w:r>
    </w:p>
    <w:p w14:paraId="3EB301C8" w14:textId="77777777" w:rsidR="00A06CB8" w:rsidRPr="0048757B" w:rsidRDefault="00A06CB8" w:rsidP="00A06CB8">
      <w:pPr>
        <w:suppressAutoHyphens/>
        <w:jc w:val="both"/>
        <w:rPr>
          <w:rFonts w:ascii="Calibri" w:eastAsia="Times New Roman" w:hAnsi="Calibri" w:cs="Arial"/>
          <w:iCs/>
          <w:sz w:val="16"/>
          <w:szCs w:val="16"/>
          <w:lang w:val="es-CL"/>
        </w:rPr>
      </w:pPr>
    </w:p>
    <w:p w14:paraId="3EB301C9" w14:textId="77777777" w:rsidR="00A06CB8" w:rsidRPr="00A06CB8" w:rsidRDefault="00A06CB8" w:rsidP="00A06CB8">
      <w:pPr>
        <w:suppressAutoHyphens/>
        <w:jc w:val="both"/>
        <w:rPr>
          <w:rFonts w:ascii="Calibri" w:eastAsia="Times New Roman" w:hAnsi="Calibri" w:cs="Arial"/>
          <w:iCs/>
          <w:sz w:val="16"/>
          <w:szCs w:val="16"/>
          <w:lang w:val="es-CL"/>
        </w:rPr>
      </w:pPr>
      <w:r w:rsidRPr="0048757B">
        <w:rPr>
          <w:rFonts w:ascii="Calibri" w:eastAsia="Times New Roman" w:hAnsi="Calibri" w:cs="Arial"/>
          <w:iCs/>
          <w:sz w:val="16"/>
          <w:szCs w:val="16"/>
          <w:lang w:val="es-CL"/>
        </w:rPr>
        <w:t>Ponderación de la Evaluación Curricular: 50% de la Evaluación Total.</w:t>
      </w:r>
    </w:p>
    <w:p w14:paraId="3EB301CA" w14:textId="77777777" w:rsidR="00145227" w:rsidRPr="00A06CB8" w:rsidRDefault="00145227" w:rsidP="00520512">
      <w:pPr>
        <w:tabs>
          <w:tab w:val="left" w:pos="400"/>
        </w:tabs>
        <w:jc w:val="both"/>
        <w:rPr>
          <w:rFonts w:asciiTheme="majorHAnsi" w:eastAsia="Times New Roman" w:hAnsiTheme="majorHAnsi" w:cs="Times New Roman"/>
          <w:sz w:val="24"/>
          <w:szCs w:val="24"/>
          <w:lang w:val="es-CL" w:eastAsia="es-ES"/>
        </w:rPr>
      </w:pPr>
    </w:p>
    <w:p w14:paraId="3EB301CB" w14:textId="77777777" w:rsidR="00B57E68" w:rsidRDefault="00B57E68" w:rsidP="00520512">
      <w:pPr>
        <w:tabs>
          <w:tab w:val="left" w:pos="400"/>
        </w:tabs>
        <w:jc w:val="both"/>
        <w:rPr>
          <w:rFonts w:asciiTheme="majorHAnsi" w:eastAsia="Times New Roman" w:hAnsiTheme="majorHAnsi" w:cs="Times New Roman"/>
          <w:sz w:val="24"/>
          <w:szCs w:val="24"/>
          <w:lang w:eastAsia="es-ES"/>
        </w:rPr>
      </w:pPr>
    </w:p>
    <w:p w14:paraId="732636C6" w14:textId="77777777" w:rsidR="00C5662D" w:rsidRDefault="00C5662D" w:rsidP="00520512">
      <w:pPr>
        <w:tabs>
          <w:tab w:val="left" w:pos="400"/>
        </w:tabs>
        <w:jc w:val="both"/>
        <w:rPr>
          <w:rFonts w:asciiTheme="majorHAnsi" w:eastAsia="Times New Roman" w:hAnsiTheme="majorHAnsi" w:cs="Times New Roman"/>
          <w:sz w:val="24"/>
          <w:szCs w:val="24"/>
          <w:lang w:eastAsia="es-ES"/>
        </w:rPr>
      </w:pPr>
    </w:p>
    <w:p w14:paraId="386EA6B9" w14:textId="77777777" w:rsidR="00C5662D" w:rsidRDefault="00C5662D" w:rsidP="00520512">
      <w:pPr>
        <w:tabs>
          <w:tab w:val="left" w:pos="400"/>
        </w:tabs>
        <w:jc w:val="both"/>
        <w:rPr>
          <w:rFonts w:asciiTheme="majorHAnsi" w:eastAsia="Times New Roman" w:hAnsiTheme="majorHAnsi" w:cs="Times New Roman"/>
          <w:sz w:val="24"/>
          <w:szCs w:val="24"/>
          <w:lang w:eastAsia="es-ES"/>
        </w:rPr>
      </w:pPr>
    </w:p>
    <w:p w14:paraId="55A81694" w14:textId="77777777" w:rsidR="00C5662D" w:rsidRDefault="00C5662D" w:rsidP="00520512">
      <w:pPr>
        <w:tabs>
          <w:tab w:val="left" w:pos="400"/>
        </w:tabs>
        <w:jc w:val="both"/>
        <w:rPr>
          <w:rFonts w:asciiTheme="majorHAnsi" w:eastAsia="Times New Roman" w:hAnsiTheme="majorHAnsi" w:cs="Times New Roman"/>
          <w:sz w:val="24"/>
          <w:szCs w:val="24"/>
          <w:lang w:eastAsia="es-ES"/>
        </w:rPr>
      </w:pPr>
    </w:p>
    <w:p w14:paraId="6C5E45A5" w14:textId="77777777" w:rsidR="00C5662D" w:rsidRDefault="00C5662D" w:rsidP="00520512">
      <w:pPr>
        <w:tabs>
          <w:tab w:val="left" w:pos="400"/>
        </w:tabs>
        <w:jc w:val="both"/>
        <w:rPr>
          <w:rFonts w:asciiTheme="majorHAnsi" w:eastAsia="Times New Roman" w:hAnsiTheme="majorHAnsi" w:cs="Times New Roman"/>
          <w:sz w:val="24"/>
          <w:szCs w:val="24"/>
          <w:lang w:eastAsia="es-ES"/>
        </w:rPr>
      </w:pPr>
    </w:p>
    <w:p w14:paraId="36A97231" w14:textId="77777777" w:rsidR="00C5662D" w:rsidRDefault="00C5662D" w:rsidP="00520512">
      <w:pPr>
        <w:tabs>
          <w:tab w:val="left" w:pos="400"/>
        </w:tabs>
        <w:jc w:val="both"/>
        <w:rPr>
          <w:rFonts w:asciiTheme="majorHAnsi" w:eastAsia="Times New Roman" w:hAnsiTheme="majorHAnsi" w:cs="Times New Roman"/>
          <w:sz w:val="24"/>
          <w:szCs w:val="24"/>
          <w:lang w:eastAsia="es-ES"/>
        </w:rPr>
      </w:pPr>
    </w:p>
    <w:p w14:paraId="03D02A6D" w14:textId="77777777" w:rsidR="00C5662D" w:rsidRDefault="00C5662D" w:rsidP="00520512">
      <w:pPr>
        <w:tabs>
          <w:tab w:val="left" w:pos="400"/>
        </w:tabs>
        <w:jc w:val="both"/>
        <w:rPr>
          <w:rFonts w:asciiTheme="majorHAnsi" w:eastAsia="Times New Roman" w:hAnsiTheme="majorHAnsi" w:cs="Times New Roman"/>
          <w:sz w:val="24"/>
          <w:szCs w:val="24"/>
          <w:lang w:eastAsia="es-ES"/>
        </w:rPr>
      </w:pPr>
    </w:p>
    <w:p w14:paraId="46623537" w14:textId="77777777" w:rsidR="00C5662D" w:rsidRDefault="00C5662D" w:rsidP="00520512">
      <w:pPr>
        <w:tabs>
          <w:tab w:val="left" w:pos="400"/>
        </w:tabs>
        <w:jc w:val="both"/>
        <w:rPr>
          <w:rFonts w:asciiTheme="majorHAnsi" w:eastAsia="Times New Roman" w:hAnsiTheme="majorHAnsi" w:cs="Times New Roman"/>
          <w:sz w:val="24"/>
          <w:szCs w:val="24"/>
          <w:lang w:eastAsia="es-ES"/>
        </w:rPr>
      </w:pPr>
    </w:p>
    <w:p w14:paraId="608258B8" w14:textId="77777777" w:rsidR="00C5662D" w:rsidRPr="00574D27" w:rsidRDefault="00C5662D" w:rsidP="00520512">
      <w:pPr>
        <w:tabs>
          <w:tab w:val="left" w:pos="400"/>
        </w:tabs>
        <w:jc w:val="both"/>
        <w:rPr>
          <w:rFonts w:asciiTheme="majorHAnsi" w:eastAsia="Times New Roman" w:hAnsiTheme="majorHAnsi" w:cs="Times New Roman"/>
          <w:sz w:val="24"/>
          <w:szCs w:val="24"/>
          <w:lang w:eastAsia="es-ES"/>
        </w:rPr>
      </w:pPr>
    </w:p>
    <w:p w14:paraId="3EB301CC" w14:textId="77777777" w:rsidR="00574D27" w:rsidRPr="0048757B" w:rsidRDefault="00145227" w:rsidP="00145227">
      <w:pPr>
        <w:rPr>
          <w:rFonts w:asciiTheme="majorHAnsi" w:eastAsia="Times New Roman" w:hAnsiTheme="majorHAnsi" w:cs="Arial"/>
          <w:b/>
          <w:sz w:val="24"/>
          <w:szCs w:val="24"/>
          <w:lang w:val="es-CL" w:eastAsia="es-ES"/>
        </w:rPr>
      </w:pPr>
      <w:r>
        <w:rPr>
          <w:rFonts w:asciiTheme="majorHAnsi" w:eastAsia="Times New Roman" w:hAnsiTheme="majorHAnsi" w:cs="Arial"/>
          <w:b/>
          <w:iCs/>
          <w:color w:val="000000" w:themeColor="text1"/>
          <w:sz w:val="24"/>
          <w:szCs w:val="24"/>
          <w:lang w:eastAsia="es-ES"/>
        </w:rPr>
        <w:lastRenderedPageBreak/>
        <w:t>9.4</w:t>
      </w:r>
      <w:r w:rsidR="0071750E" w:rsidRPr="00145227">
        <w:rPr>
          <w:rFonts w:asciiTheme="majorHAnsi" w:eastAsia="Times New Roman" w:hAnsiTheme="majorHAnsi" w:cs="Arial"/>
          <w:b/>
          <w:iCs/>
          <w:color w:val="000000" w:themeColor="text1"/>
          <w:sz w:val="24"/>
          <w:szCs w:val="24"/>
          <w:lang w:eastAsia="es-ES"/>
        </w:rPr>
        <w:t xml:space="preserve">. </w:t>
      </w:r>
      <w:r w:rsidR="0071750E" w:rsidRPr="00145227">
        <w:rPr>
          <w:rFonts w:asciiTheme="majorHAnsi" w:eastAsia="Times New Roman" w:hAnsiTheme="majorHAnsi" w:cs="Arial"/>
          <w:b/>
          <w:iCs/>
          <w:color w:val="000000" w:themeColor="text1"/>
          <w:sz w:val="24"/>
          <w:szCs w:val="24"/>
          <w:lang w:val="es-ES_tradnl" w:eastAsia="es-ES"/>
        </w:rPr>
        <w:t xml:space="preserve"> </w:t>
      </w:r>
      <w:r w:rsidR="00796A6B" w:rsidRPr="0048757B">
        <w:rPr>
          <w:rFonts w:asciiTheme="majorHAnsi" w:eastAsia="Times New Roman" w:hAnsiTheme="majorHAnsi" w:cs="Arial"/>
          <w:b/>
          <w:iCs/>
          <w:color w:val="000000" w:themeColor="text1"/>
          <w:sz w:val="24"/>
          <w:szCs w:val="24"/>
          <w:lang w:val="es-ES_tradnl" w:eastAsia="es-ES"/>
        </w:rPr>
        <w:t xml:space="preserve">Pauta de Evaluación Entrevista Personal para la Conformación de Equipo </w:t>
      </w:r>
      <w:r w:rsidR="00796A6B" w:rsidRPr="0048757B">
        <w:rPr>
          <w:rFonts w:asciiTheme="majorHAnsi" w:eastAsia="Times New Roman" w:hAnsiTheme="majorHAnsi" w:cs="Arial"/>
          <w:b/>
          <w:iCs/>
          <w:color w:val="000000" w:themeColor="text1"/>
          <w:sz w:val="24"/>
          <w:szCs w:val="24"/>
          <w:lang w:val="es-ES_tradnl" w:eastAsia="es-ES"/>
        </w:rPr>
        <w:tab/>
        <w:t>de Extensión PRODESAL</w:t>
      </w:r>
      <w:r w:rsidR="006E2B91" w:rsidRPr="0048757B">
        <w:rPr>
          <w:rFonts w:asciiTheme="majorHAnsi" w:eastAsia="Times New Roman" w:hAnsiTheme="majorHAnsi" w:cs="Arial"/>
          <w:b/>
          <w:iCs/>
          <w:color w:val="000000" w:themeColor="text1"/>
          <w:sz w:val="24"/>
          <w:szCs w:val="24"/>
          <w:lang w:val="es-ES_tradnl" w:eastAsia="es-ES"/>
        </w:rPr>
        <w:t>.</w:t>
      </w:r>
    </w:p>
    <w:p w14:paraId="3EB301CD" w14:textId="77777777" w:rsidR="00402958" w:rsidRDefault="00574D27" w:rsidP="00520512">
      <w:pPr>
        <w:rPr>
          <w:rFonts w:asciiTheme="majorHAnsi" w:eastAsia="Times New Roman" w:hAnsiTheme="majorHAnsi" w:cs="Arial"/>
          <w:sz w:val="24"/>
          <w:szCs w:val="24"/>
          <w:lang w:val="es-CL" w:eastAsia="es-ES"/>
        </w:rPr>
      </w:pPr>
      <w:r w:rsidRPr="0048757B">
        <w:rPr>
          <w:rFonts w:asciiTheme="majorHAnsi" w:eastAsia="Times New Roman" w:hAnsiTheme="majorHAnsi" w:cs="Arial"/>
          <w:sz w:val="24"/>
          <w:szCs w:val="24"/>
          <w:lang w:val="es-CL" w:eastAsia="es-ES"/>
        </w:rPr>
        <w:t xml:space="preserve">La entrevista personal, tendrá una ponderación del </w:t>
      </w:r>
      <w:r w:rsidR="009A5ACD" w:rsidRPr="0048757B">
        <w:rPr>
          <w:rFonts w:asciiTheme="majorHAnsi" w:eastAsia="Times New Roman" w:hAnsiTheme="majorHAnsi" w:cs="Arial"/>
          <w:sz w:val="24"/>
          <w:szCs w:val="24"/>
          <w:lang w:val="es-CL" w:eastAsia="es-ES"/>
        </w:rPr>
        <w:t>50</w:t>
      </w:r>
      <w:r w:rsidRPr="0048757B">
        <w:rPr>
          <w:rFonts w:asciiTheme="majorHAnsi" w:eastAsia="Times New Roman" w:hAnsiTheme="majorHAnsi" w:cs="Arial"/>
          <w:sz w:val="24"/>
          <w:szCs w:val="24"/>
          <w:lang w:val="es-CL" w:eastAsia="es-ES"/>
        </w:rPr>
        <w:t>% y los aspectos a considerar serán:</w:t>
      </w:r>
    </w:p>
    <w:p w14:paraId="3EB301CE" w14:textId="77777777" w:rsidR="00A06CB8" w:rsidRDefault="00A06CB8" w:rsidP="001E2D14">
      <w:pPr>
        <w:jc w:val="both"/>
        <w:rPr>
          <w:rFonts w:asciiTheme="majorHAnsi" w:eastAsia="Times New Roman" w:hAnsiTheme="majorHAnsi" w:cs="Arial"/>
          <w:sz w:val="24"/>
          <w:szCs w:val="24"/>
          <w:lang w:val="es-ES_tradnl" w:eastAsia="es-ES"/>
        </w:rPr>
      </w:pPr>
    </w:p>
    <w:p w14:paraId="3EB301CF" w14:textId="77777777" w:rsidR="00A06CB8" w:rsidRPr="0048757B" w:rsidRDefault="00A06CB8" w:rsidP="00A06CB8">
      <w:pPr>
        <w:jc w:val="both"/>
        <w:rPr>
          <w:rFonts w:eastAsia="Times New Roman" w:cs="Times New Roman"/>
          <w:b/>
          <w:iCs/>
          <w:sz w:val="24"/>
          <w:lang w:eastAsia="es-ES_tradnl"/>
        </w:rPr>
      </w:pPr>
      <w:r w:rsidRPr="0048757B">
        <w:rPr>
          <w:rFonts w:eastAsia="Times New Roman" w:cs="Times New Roman"/>
          <w:b/>
          <w:iCs/>
          <w:sz w:val="24"/>
          <w:lang w:val="es-ES_tradnl" w:eastAsia="es-ES_tradnl"/>
        </w:rPr>
        <w:t xml:space="preserve">Pauta para la entrevista personal de postulantes a </w:t>
      </w:r>
      <w:r w:rsidRPr="0048757B">
        <w:rPr>
          <w:rFonts w:eastAsia="Times New Roman" w:cs="Times New Roman"/>
          <w:b/>
          <w:iCs/>
          <w:sz w:val="24"/>
          <w:u w:val="single"/>
          <w:lang w:val="es-ES_tradnl" w:eastAsia="es-ES_tradnl"/>
        </w:rPr>
        <w:t>Asesor Técnico</w:t>
      </w:r>
      <w:r w:rsidRPr="0048757B">
        <w:rPr>
          <w:rFonts w:eastAsia="Times New Roman" w:cs="Times New Roman"/>
          <w:b/>
          <w:iCs/>
          <w:sz w:val="24"/>
          <w:lang w:val="es-ES_tradnl" w:eastAsia="es-ES_tradnl"/>
        </w:rPr>
        <w:t>.</w:t>
      </w:r>
    </w:p>
    <w:p w14:paraId="3EB301D0" w14:textId="77777777" w:rsidR="00A06CB8" w:rsidRPr="00CD0DB3" w:rsidRDefault="00A06CB8" w:rsidP="00A06CB8">
      <w:pPr>
        <w:jc w:val="both"/>
        <w:rPr>
          <w:rFonts w:eastAsia="Times New Roman" w:cs="Times New Roman"/>
          <w:iCs/>
          <w:sz w:val="20"/>
          <w:szCs w:val="20"/>
          <w:highlight w:val="yellow"/>
          <w:lang w:val="es-ES_tradnl" w:eastAsia="es-ES_tradn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
        <w:gridCol w:w="3184"/>
        <w:gridCol w:w="1277"/>
        <w:gridCol w:w="1180"/>
        <w:gridCol w:w="1180"/>
        <w:gridCol w:w="1180"/>
        <w:gridCol w:w="1417"/>
      </w:tblGrid>
      <w:tr w:rsidR="00A06CB8" w:rsidRPr="00CD0DB3" w14:paraId="3EB301D8" w14:textId="77777777" w:rsidTr="003A3E20">
        <w:tc>
          <w:tcPr>
            <w:tcW w:w="2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301D1" w14:textId="77777777" w:rsidR="00A06CB8" w:rsidRPr="00CD0DB3" w:rsidRDefault="00A06CB8" w:rsidP="00A06CB8">
            <w:pPr>
              <w:jc w:val="center"/>
              <w:rPr>
                <w:rFonts w:eastAsia="Times New Roman" w:cs="Times New Roman"/>
                <w:b/>
                <w:iCs/>
                <w:sz w:val="24"/>
                <w:szCs w:val="20"/>
                <w:highlight w:val="yellow"/>
                <w:lang w:val="es-ES_tradnl" w:eastAsia="es-ES_tradnl"/>
              </w:rPr>
            </w:pPr>
          </w:p>
        </w:tc>
        <w:tc>
          <w:tcPr>
            <w:tcW w:w="3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B301D2" w14:textId="77777777" w:rsidR="00A06CB8" w:rsidRPr="0048757B" w:rsidRDefault="00A06CB8" w:rsidP="00A06CB8">
            <w:pPr>
              <w:jc w:val="center"/>
              <w:rPr>
                <w:rFonts w:eastAsia="Times New Roman" w:cs="Times New Roman"/>
                <w:b/>
                <w:iCs/>
                <w:sz w:val="24"/>
                <w:szCs w:val="20"/>
                <w:lang w:val="es-ES_tradnl" w:eastAsia="es-ES_tradnl"/>
              </w:rPr>
            </w:pPr>
            <w:r w:rsidRPr="0048757B">
              <w:rPr>
                <w:rFonts w:eastAsia="Times New Roman" w:cs="Times New Roman"/>
                <w:b/>
                <w:iCs/>
                <w:sz w:val="24"/>
                <w:szCs w:val="20"/>
                <w:lang w:val="es-ES_tradnl" w:eastAsia="es-ES_tradnl"/>
              </w:rPr>
              <w:t>Aspectos a evaluar</w:t>
            </w:r>
          </w:p>
        </w:tc>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B301D3" w14:textId="77777777" w:rsidR="00A06CB8" w:rsidRPr="0048757B" w:rsidRDefault="00A06CB8" w:rsidP="00A06CB8">
            <w:pPr>
              <w:jc w:val="center"/>
              <w:rPr>
                <w:rFonts w:eastAsia="Times New Roman" w:cs="Times New Roman"/>
                <w:b/>
                <w:iCs/>
                <w:sz w:val="24"/>
                <w:szCs w:val="20"/>
                <w:lang w:val="es-ES_tradnl" w:eastAsia="es-ES_tradnl"/>
              </w:rPr>
            </w:pPr>
            <w:r w:rsidRPr="0048757B">
              <w:rPr>
                <w:rFonts w:eastAsia="Times New Roman" w:cs="Times New Roman"/>
                <w:b/>
                <w:iCs/>
                <w:sz w:val="24"/>
                <w:szCs w:val="20"/>
                <w:lang w:val="es-ES_tradnl" w:eastAsia="es-ES_tradnl"/>
              </w:rPr>
              <w:t>Puntaje máximo</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B301D4" w14:textId="77777777" w:rsidR="00A06CB8" w:rsidRPr="0048757B" w:rsidRDefault="00A06CB8" w:rsidP="00A06CB8">
            <w:pPr>
              <w:jc w:val="center"/>
              <w:rPr>
                <w:rFonts w:eastAsia="Times New Roman" w:cs="Times New Roman"/>
                <w:b/>
                <w:iCs/>
                <w:sz w:val="24"/>
                <w:szCs w:val="20"/>
                <w:lang w:val="es-ES_tradnl" w:eastAsia="es-ES_tradnl"/>
              </w:rPr>
            </w:pPr>
            <w:r w:rsidRPr="0048757B">
              <w:rPr>
                <w:rFonts w:eastAsia="Times New Roman" w:cs="Times New Roman"/>
                <w:b/>
                <w:iCs/>
                <w:sz w:val="24"/>
                <w:szCs w:val="20"/>
                <w:lang w:val="es-ES_tradnl" w:eastAsia="es-ES_tradnl"/>
              </w:rPr>
              <w:t>Bueno</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B301D5" w14:textId="77777777" w:rsidR="00A06CB8" w:rsidRPr="0048757B" w:rsidRDefault="00A06CB8" w:rsidP="00A06CB8">
            <w:pPr>
              <w:jc w:val="center"/>
              <w:rPr>
                <w:rFonts w:eastAsia="Times New Roman" w:cs="Times New Roman"/>
                <w:b/>
                <w:iCs/>
                <w:sz w:val="24"/>
                <w:szCs w:val="20"/>
                <w:lang w:val="es-ES_tradnl" w:eastAsia="es-ES_tradnl"/>
              </w:rPr>
            </w:pPr>
            <w:r w:rsidRPr="0048757B">
              <w:rPr>
                <w:rFonts w:eastAsia="Times New Roman" w:cs="Times New Roman"/>
                <w:b/>
                <w:iCs/>
                <w:sz w:val="24"/>
                <w:szCs w:val="20"/>
                <w:lang w:val="es-ES_tradnl" w:eastAsia="es-ES_tradnl"/>
              </w:rPr>
              <w:t>Regular</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301D6" w14:textId="77777777" w:rsidR="00A06CB8" w:rsidRPr="0048757B" w:rsidRDefault="00A06CB8" w:rsidP="00A06CB8">
            <w:pPr>
              <w:jc w:val="center"/>
              <w:rPr>
                <w:rFonts w:eastAsia="Times New Roman" w:cs="Times New Roman"/>
                <w:b/>
                <w:iCs/>
                <w:sz w:val="24"/>
                <w:szCs w:val="20"/>
                <w:lang w:val="es-ES_tradnl" w:eastAsia="es-ES_tradnl"/>
              </w:rPr>
            </w:pPr>
            <w:r w:rsidRPr="0048757B">
              <w:rPr>
                <w:rFonts w:eastAsia="Times New Roman" w:cs="Times New Roman"/>
                <w:b/>
                <w:iCs/>
                <w:sz w:val="24"/>
                <w:szCs w:val="20"/>
                <w:lang w:val="es-ES_tradnl" w:eastAsia="es-ES_tradnl"/>
              </w:rPr>
              <w:t>Malo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301D7" w14:textId="77777777" w:rsidR="00A06CB8" w:rsidRPr="0048757B" w:rsidRDefault="00A06CB8" w:rsidP="00A06CB8">
            <w:pPr>
              <w:jc w:val="center"/>
              <w:rPr>
                <w:rFonts w:eastAsia="Times New Roman" w:cs="Times New Roman"/>
                <w:b/>
                <w:iCs/>
                <w:sz w:val="24"/>
                <w:szCs w:val="20"/>
                <w:lang w:val="es-ES_tradnl" w:eastAsia="es-ES_tradnl"/>
              </w:rPr>
            </w:pPr>
            <w:r w:rsidRPr="0048757B">
              <w:rPr>
                <w:rFonts w:eastAsia="Times New Roman" w:cs="Times New Roman"/>
                <w:b/>
                <w:iCs/>
                <w:sz w:val="24"/>
                <w:szCs w:val="20"/>
                <w:lang w:val="es-ES_tradnl" w:eastAsia="es-ES_tradnl"/>
              </w:rPr>
              <w:t>Puntaje obtenido</w:t>
            </w:r>
          </w:p>
        </w:tc>
      </w:tr>
      <w:tr w:rsidR="00A06CB8" w:rsidRPr="00CD0DB3" w14:paraId="3EB301E0" w14:textId="77777777"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14:paraId="3EB301D9"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a)</w:t>
            </w:r>
          </w:p>
        </w:tc>
        <w:tc>
          <w:tcPr>
            <w:tcW w:w="3184" w:type="dxa"/>
            <w:tcBorders>
              <w:top w:val="single" w:sz="4" w:space="0" w:color="auto"/>
              <w:left w:val="single" w:sz="4" w:space="0" w:color="auto"/>
              <w:bottom w:val="single" w:sz="4" w:space="0" w:color="auto"/>
              <w:right w:val="single" w:sz="4" w:space="0" w:color="auto"/>
            </w:tcBorders>
            <w:vAlign w:val="center"/>
            <w:hideMark/>
          </w:tcPr>
          <w:p w14:paraId="3EB301DA" w14:textId="77777777" w:rsidR="00A06CB8" w:rsidRPr="0048757B" w:rsidRDefault="00A06CB8" w:rsidP="00A06CB8">
            <w:pP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Conocimiento de los programas y funciones de INDAP y del PRODESAL.</w:t>
            </w:r>
          </w:p>
        </w:tc>
        <w:tc>
          <w:tcPr>
            <w:tcW w:w="1277" w:type="dxa"/>
            <w:tcBorders>
              <w:top w:val="single" w:sz="4" w:space="0" w:color="auto"/>
              <w:left w:val="single" w:sz="4" w:space="0" w:color="auto"/>
              <w:bottom w:val="single" w:sz="4" w:space="0" w:color="auto"/>
              <w:right w:val="single" w:sz="4" w:space="0" w:color="auto"/>
            </w:tcBorders>
            <w:vAlign w:val="center"/>
          </w:tcPr>
          <w:p w14:paraId="3EB301DB"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DC"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10 y 7</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DD"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6 y 4</w:t>
            </w:r>
          </w:p>
        </w:tc>
        <w:tc>
          <w:tcPr>
            <w:tcW w:w="1180" w:type="dxa"/>
            <w:tcBorders>
              <w:top w:val="single" w:sz="4" w:space="0" w:color="auto"/>
              <w:left w:val="single" w:sz="4" w:space="0" w:color="auto"/>
              <w:bottom w:val="single" w:sz="4" w:space="0" w:color="auto"/>
              <w:right w:val="single" w:sz="4" w:space="0" w:color="auto"/>
            </w:tcBorders>
            <w:vAlign w:val="center"/>
          </w:tcPr>
          <w:p w14:paraId="3EB301DE"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Menos de 4</w:t>
            </w:r>
          </w:p>
        </w:tc>
        <w:tc>
          <w:tcPr>
            <w:tcW w:w="1417" w:type="dxa"/>
            <w:tcBorders>
              <w:top w:val="single" w:sz="4" w:space="0" w:color="auto"/>
              <w:left w:val="single" w:sz="4" w:space="0" w:color="auto"/>
              <w:bottom w:val="single" w:sz="4" w:space="0" w:color="auto"/>
              <w:right w:val="single" w:sz="4" w:space="0" w:color="auto"/>
            </w:tcBorders>
            <w:vAlign w:val="center"/>
          </w:tcPr>
          <w:p w14:paraId="3EB301DF" w14:textId="77777777" w:rsidR="00A06CB8" w:rsidRPr="0048757B" w:rsidRDefault="00A06CB8" w:rsidP="00A06CB8">
            <w:pPr>
              <w:jc w:val="center"/>
              <w:rPr>
                <w:rFonts w:eastAsia="Times New Roman" w:cs="Times New Roman"/>
                <w:iCs/>
                <w:sz w:val="18"/>
                <w:szCs w:val="18"/>
                <w:lang w:val="es-ES_tradnl" w:eastAsia="es-ES_tradnl"/>
              </w:rPr>
            </w:pPr>
          </w:p>
        </w:tc>
      </w:tr>
      <w:tr w:rsidR="00A06CB8" w:rsidRPr="00CD0DB3" w14:paraId="3EB301E8" w14:textId="77777777"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14:paraId="3EB301E1"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b)</w:t>
            </w:r>
          </w:p>
        </w:tc>
        <w:tc>
          <w:tcPr>
            <w:tcW w:w="3184" w:type="dxa"/>
            <w:tcBorders>
              <w:top w:val="single" w:sz="4" w:space="0" w:color="auto"/>
              <w:left w:val="single" w:sz="4" w:space="0" w:color="auto"/>
              <w:bottom w:val="single" w:sz="4" w:space="0" w:color="auto"/>
              <w:right w:val="single" w:sz="4" w:space="0" w:color="auto"/>
            </w:tcBorders>
            <w:vAlign w:val="center"/>
            <w:hideMark/>
          </w:tcPr>
          <w:p w14:paraId="3EB301E2" w14:textId="77777777" w:rsidR="00A06CB8" w:rsidRPr="0048757B" w:rsidRDefault="00A06CB8" w:rsidP="00A06CB8">
            <w:pP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Conocimiento Técnico en los rubros desarrollados por la Unidad Operativa Comunal (preguntas que deberá preparar INDAP).</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EB301E3"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40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E4"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40 y 30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E5"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29 y 20</w:t>
            </w:r>
          </w:p>
        </w:tc>
        <w:tc>
          <w:tcPr>
            <w:tcW w:w="1180" w:type="dxa"/>
            <w:tcBorders>
              <w:top w:val="single" w:sz="4" w:space="0" w:color="auto"/>
              <w:left w:val="single" w:sz="4" w:space="0" w:color="auto"/>
              <w:bottom w:val="single" w:sz="4" w:space="0" w:color="auto"/>
              <w:right w:val="single" w:sz="4" w:space="0" w:color="auto"/>
            </w:tcBorders>
            <w:vAlign w:val="center"/>
          </w:tcPr>
          <w:p w14:paraId="3EB301E6"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Menos de 20</w:t>
            </w:r>
          </w:p>
        </w:tc>
        <w:tc>
          <w:tcPr>
            <w:tcW w:w="1417" w:type="dxa"/>
            <w:tcBorders>
              <w:top w:val="single" w:sz="4" w:space="0" w:color="auto"/>
              <w:left w:val="single" w:sz="4" w:space="0" w:color="auto"/>
              <w:bottom w:val="single" w:sz="4" w:space="0" w:color="auto"/>
              <w:right w:val="single" w:sz="4" w:space="0" w:color="auto"/>
            </w:tcBorders>
            <w:vAlign w:val="center"/>
          </w:tcPr>
          <w:p w14:paraId="3EB301E7" w14:textId="77777777" w:rsidR="00A06CB8" w:rsidRPr="0048757B" w:rsidRDefault="00A06CB8" w:rsidP="00A06CB8">
            <w:pPr>
              <w:jc w:val="center"/>
              <w:rPr>
                <w:rFonts w:eastAsia="Times New Roman" w:cs="Times New Roman"/>
                <w:iCs/>
                <w:sz w:val="18"/>
                <w:szCs w:val="18"/>
                <w:lang w:val="es-ES_tradnl" w:eastAsia="es-ES_tradnl"/>
              </w:rPr>
            </w:pPr>
          </w:p>
        </w:tc>
      </w:tr>
      <w:tr w:rsidR="00A06CB8" w:rsidRPr="00A06CB8" w14:paraId="3EB301F0" w14:textId="77777777"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14:paraId="3EB301E9"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c)</w:t>
            </w:r>
          </w:p>
        </w:tc>
        <w:tc>
          <w:tcPr>
            <w:tcW w:w="3184" w:type="dxa"/>
            <w:tcBorders>
              <w:top w:val="single" w:sz="4" w:space="0" w:color="auto"/>
              <w:left w:val="single" w:sz="4" w:space="0" w:color="auto"/>
              <w:bottom w:val="single" w:sz="4" w:space="0" w:color="auto"/>
              <w:right w:val="single" w:sz="4" w:space="0" w:color="auto"/>
            </w:tcBorders>
            <w:vAlign w:val="center"/>
            <w:hideMark/>
          </w:tcPr>
          <w:p w14:paraId="3EB301EA" w14:textId="4DEE1A1C" w:rsidR="00A06CB8" w:rsidRPr="0048757B" w:rsidRDefault="00A06CB8" w:rsidP="00A06CB8">
            <w:pP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 xml:space="preserve">Conocimiento de la Comuna (preguntas que deberá preparar </w:t>
            </w:r>
            <w:r w:rsidR="0041455A" w:rsidRPr="0048757B">
              <w:rPr>
                <w:rFonts w:eastAsia="Times New Roman" w:cs="Times New Roman"/>
                <w:iCs/>
                <w:sz w:val="18"/>
                <w:szCs w:val="18"/>
                <w:lang w:val="es-ES_tradnl" w:eastAsia="es-ES_tradnl"/>
              </w:rPr>
              <w:t>preferentemente el</w:t>
            </w:r>
            <w:r w:rsidRPr="0048757B">
              <w:rPr>
                <w:rFonts w:eastAsia="Times New Roman" w:cs="Times New Roman"/>
                <w:iCs/>
                <w:sz w:val="18"/>
                <w:szCs w:val="18"/>
                <w:lang w:val="es-ES_tradnl" w:eastAsia="es-ES_tradnl"/>
              </w:rPr>
              <w:t xml:space="preserve"> Municipio).</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EB301EB"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EC"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10 y 7</w:t>
            </w:r>
          </w:p>
        </w:tc>
        <w:tc>
          <w:tcPr>
            <w:tcW w:w="1180" w:type="dxa"/>
            <w:tcBorders>
              <w:top w:val="single" w:sz="4" w:space="0" w:color="auto"/>
              <w:left w:val="single" w:sz="4" w:space="0" w:color="auto"/>
              <w:bottom w:val="single" w:sz="4" w:space="0" w:color="auto"/>
              <w:right w:val="single" w:sz="4" w:space="0" w:color="auto"/>
            </w:tcBorders>
            <w:vAlign w:val="center"/>
          </w:tcPr>
          <w:p w14:paraId="3EB301ED"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6 y 4</w:t>
            </w:r>
          </w:p>
        </w:tc>
        <w:tc>
          <w:tcPr>
            <w:tcW w:w="1180" w:type="dxa"/>
            <w:tcBorders>
              <w:top w:val="single" w:sz="4" w:space="0" w:color="auto"/>
              <w:left w:val="single" w:sz="4" w:space="0" w:color="auto"/>
              <w:bottom w:val="single" w:sz="4" w:space="0" w:color="auto"/>
              <w:right w:val="single" w:sz="4" w:space="0" w:color="auto"/>
            </w:tcBorders>
            <w:vAlign w:val="center"/>
          </w:tcPr>
          <w:p w14:paraId="3EB301EE"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Menos de 4</w:t>
            </w:r>
          </w:p>
        </w:tc>
        <w:tc>
          <w:tcPr>
            <w:tcW w:w="1417" w:type="dxa"/>
            <w:tcBorders>
              <w:top w:val="single" w:sz="4" w:space="0" w:color="auto"/>
              <w:left w:val="single" w:sz="4" w:space="0" w:color="auto"/>
              <w:bottom w:val="single" w:sz="4" w:space="0" w:color="auto"/>
              <w:right w:val="single" w:sz="4" w:space="0" w:color="auto"/>
            </w:tcBorders>
            <w:vAlign w:val="center"/>
          </w:tcPr>
          <w:p w14:paraId="3EB301EF" w14:textId="77777777" w:rsidR="00A06CB8" w:rsidRPr="0048757B" w:rsidRDefault="00A06CB8" w:rsidP="00A06CB8">
            <w:pPr>
              <w:jc w:val="center"/>
              <w:rPr>
                <w:rFonts w:eastAsia="Times New Roman" w:cs="Times New Roman"/>
                <w:iCs/>
                <w:sz w:val="18"/>
                <w:szCs w:val="18"/>
                <w:lang w:val="es-ES_tradnl" w:eastAsia="es-ES_tradnl"/>
              </w:rPr>
            </w:pPr>
          </w:p>
        </w:tc>
      </w:tr>
      <w:tr w:rsidR="00A06CB8" w:rsidRPr="00A06CB8" w14:paraId="3EB301F8" w14:textId="77777777"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14:paraId="3EB301F1"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d)</w:t>
            </w:r>
          </w:p>
        </w:tc>
        <w:tc>
          <w:tcPr>
            <w:tcW w:w="3184" w:type="dxa"/>
            <w:tcBorders>
              <w:top w:val="single" w:sz="4" w:space="0" w:color="auto"/>
              <w:left w:val="single" w:sz="4" w:space="0" w:color="auto"/>
              <w:bottom w:val="single" w:sz="4" w:space="0" w:color="auto"/>
              <w:right w:val="single" w:sz="4" w:space="0" w:color="auto"/>
            </w:tcBorders>
            <w:vAlign w:val="center"/>
            <w:hideMark/>
          </w:tcPr>
          <w:p w14:paraId="3EB301F2" w14:textId="77777777" w:rsidR="00A06CB8" w:rsidRPr="0048757B" w:rsidRDefault="00A06CB8" w:rsidP="00A06CB8">
            <w:pP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Evaluación de aspectos como: personalidad, expresión oral y capacidad de síntesis.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EB301F3"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20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F4"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20 y 11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F5"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10 y 6</w:t>
            </w:r>
          </w:p>
        </w:tc>
        <w:tc>
          <w:tcPr>
            <w:tcW w:w="1180" w:type="dxa"/>
            <w:tcBorders>
              <w:top w:val="single" w:sz="4" w:space="0" w:color="auto"/>
              <w:left w:val="single" w:sz="4" w:space="0" w:color="auto"/>
              <w:bottom w:val="single" w:sz="4" w:space="0" w:color="auto"/>
              <w:right w:val="single" w:sz="4" w:space="0" w:color="auto"/>
            </w:tcBorders>
            <w:vAlign w:val="center"/>
          </w:tcPr>
          <w:p w14:paraId="3EB301F6" w14:textId="77777777" w:rsidR="00A06CB8" w:rsidRPr="0048757B" w:rsidRDefault="00A06CB8" w:rsidP="00A06CB8">
            <w:pPr>
              <w:jc w:val="center"/>
              <w:rPr>
                <w:rFonts w:eastAsia="Times New Roman" w:cs="Times New Roman"/>
                <w:sz w:val="24"/>
                <w:szCs w:val="24"/>
                <w:lang w:val="es-ES_tradnl" w:eastAsia="es-ES_tradnl"/>
              </w:rPr>
            </w:pPr>
            <w:r w:rsidRPr="0048757B">
              <w:rPr>
                <w:rFonts w:eastAsia="Times New Roman" w:cs="Times New Roman"/>
                <w:iCs/>
                <w:sz w:val="18"/>
                <w:szCs w:val="18"/>
                <w:lang w:val="es-ES_tradnl" w:eastAsia="es-ES_tradnl"/>
              </w:rPr>
              <w:t>Menos de 6</w:t>
            </w:r>
          </w:p>
        </w:tc>
        <w:tc>
          <w:tcPr>
            <w:tcW w:w="1417" w:type="dxa"/>
            <w:tcBorders>
              <w:top w:val="single" w:sz="4" w:space="0" w:color="auto"/>
              <w:left w:val="single" w:sz="4" w:space="0" w:color="auto"/>
              <w:bottom w:val="single" w:sz="4" w:space="0" w:color="auto"/>
              <w:right w:val="single" w:sz="4" w:space="0" w:color="auto"/>
            </w:tcBorders>
            <w:vAlign w:val="center"/>
          </w:tcPr>
          <w:p w14:paraId="3EB301F7" w14:textId="77777777" w:rsidR="00A06CB8" w:rsidRPr="0048757B" w:rsidRDefault="00A06CB8" w:rsidP="00A06CB8">
            <w:pPr>
              <w:jc w:val="center"/>
              <w:rPr>
                <w:rFonts w:eastAsia="Times New Roman" w:cs="Times New Roman"/>
                <w:iCs/>
                <w:sz w:val="18"/>
                <w:szCs w:val="18"/>
                <w:lang w:val="es-ES_tradnl" w:eastAsia="es-ES_tradnl"/>
              </w:rPr>
            </w:pPr>
          </w:p>
        </w:tc>
      </w:tr>
      <w:tr w:rsidR="00A06CB8" w:rsidRPr="00CD0DB3" w14:paraId="3EB30200" w14:textId="77777777" w:rsidTr="003A3E20">
        <w:trPr>
          <w:trHeight w:val="907"/>
        </w:trPr>
        <w:tc>
          <w:tcPr>
            <w:tcW w:w="291" w:type="dxa"/>
            <w:tcBorders>
              <w:top w:val="single" w:sz="4" w:space="0" w:color="auto"/>
              <w:left w:val="single" w:sz="4" w:space="0" w:color="auto"/>
              <w:bottom w:val="single" w:sz="4" w:space="0" w:color="auto"/>
              <w:right w:val="single" w:sz="4" w:space="0" w:color="auto"/>
            </w:tcBorders>
            <w:vAlign w:val="center"/>
          </w:tcPr>
          <w:p w14:paraId="3EB301F9"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w:t>
            </w:r>
          </w:p>
        </w:tc>
        <w:tc>
          <w:tcPr>
            <w:tcW w:w="3184" w:type="dxa"/>
            <w:tcBorders>
              <w:top w:val="single" w:sz="4" w:space="0" w:color="auto"/>
              <w:left w:val="single" w:sz="4" w:space="0" w:color="auto"/>
              <w:bottom w:val="single" w:sz="4" w:space="0" w:color="auto"/>
              <w:right w:val="single" w:sz="4" w:space="0" w:color="auto"/>
            </w:tcBorders>
            <w:vAlign w:val="center"/>
            <w:hideMark/>
          </w:tcPr>
          <w:p w14:paraId="3EB301FA" w14:textId="77777777" w:rsidR="00A06CB8" w:rsidRPr="0048757B" w:rsidRDefault="00A06CB8" w:rsidP="00A06CB8">
            <w:pP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Otros que defina la comisión (vocación de trabajo con la Pequeña Agricultura, disposición para residir en la comuna, etc.).</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EB301FB"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20</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FC"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20 y 11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EB301FD" w14:textId="77777777" w:rsidR="00A06CB8" w:rsidRPr="0048757B" w:rsidRDefault="00A06CB8" w:rsidP="00A06CB8">
            <w:pPr>
              <w:jc w:val="center"/>
              <w:rPr>
                <w:rFonts w:eastAsia="Times New Roman" w:cs="Times New Roman"/>
                <w:iCs/>
                <w:sz w:val="18"/>
                <w:szCs w:val="18"/>
                <w:lang w:val="es-ES_tradnl" w:eastAsia="es-ES_tradnl"/>
              </w:rPr>
            </w:pPr>
            <w:r w:rsidRPr="0048757B">
              <w:rPr>
                <w:rFonts w:eastAsia="Times New Roman" w:cs="Times New Roman"/>
                <w:iCs/>
                <w:sz w:val="18"/>
                <w:szCs w:val="18"/>
                <w:lang w:val="es-ES_tradnl" w:eastAsia="es-ES_tradnl"/>
              </w:rPr>
              <w:t>Entre 10 y 6</w:t>
            </w:r>
          </w:p>
        </w:tc>
        <w:tc>
          <w:tcPr>
            <w:tcW w:w="1180" w:type="dxa"/>
            <w:tcBorders>
              <w:top w:val="single" w:sz="4" w:space="0" w:color="auto"/>
              <w:left w:val="single" w:sz="4" w:space="0" w:color="auto"/>
              <w:bottom w:val="single" w:sz="4" w:space="0" w:color="auto"/>
              <w:right w:val="single" w:sz="4" w:space="0" w:color="auto"/>
            </w:tcBorders>
            <w:vAlign w:val="center"/>
          </w:tcPr>
          <w:p w14:paraId="3EB301FE" w14:textId="77777777" w:rsidR="00A06CB8" w:rsidRPr="0048757B" w:rsidRDefault="00A06CB8" w:rsidP="00A06CB8">
            <w:pPr>
              <w:jc w:val="center"/>
              <w:rPr>
                <w:rFonts w:eastAsia="Times New Roman" w:cs="Times New Roman"/>
                <w:sz w:val="24"/>
                <w:szCs w:val="24"/>
                <w:lang w:val="es-ES_tradnl" w:eastAsia="es-ES_tradnl"/>
              </w:rPr>
            </w:pPr>
            <w:r w:rsidRPr="0048757B">
              <w:rPr>
                <w:rFonts w:eastAsia="Times New Roman" w:cs="Times New Roman"/>
                <w:iCs/>
                <w:sz w:val="18"/>
                <w:szCs w:val="18"/>
                <w:lang w:val="es-ES_tradnl" w:eastAsia="es-ES_tradnl"/>
              </w:rPr>
              <w:t>Menos de 6</w:t>
            </w:r>
          </w:p>
        </w:tc>
        <w:tc>
          <w:tcPr>
            <w:tcW w:w="1417" w:type="dxa"/>
            <w:tcBorders>
              <w:top w:val="single" w:sz="4" w:space="0" w:color="auto"/>
              <w:left w:val="single" w:sz="4" w:space="0" w:color="auto"/>
              <w:bottom w:val="single" w:sz="4" w:space="0" w:color="auto"/>
              <w:right w:val="single" w:sz="4" w:space="0" w:color="auto"/>
            </w:tcBorders>
            <w:vAlign w:val="center"/>
          </w:tcPr>
          <w:p w14:paraId="3EB301FF" w14:textId="77777777" w:rsidR="00A06CB8" w:rsidRPr="00CD0DB3" w:rsidRDefault="00A06CB8" w:rsidP="00A06CB8">
            <w:pPr>
              <w:jc w:val="center"/>
              <w:rPr>
                <w:rFonts w:eastAsia="Times New Roman" w:cs="Times New Roman"/>
                <w:iCs/>
                <w:sz w:val="18"/>
                <w:szCs w:val="18"/>
                <w:highlight w:val="yellow"/>
                <w:lang w:val="es-ES_tradnl" w:eastAsia="es-ES_tradnl"/>
              </w:rPr>
            </w:pPr>
          </w:p>
        </w:tc>
      </w:tr>
      <w:tr w:rsidR="00A06CB8" w:rsidRPr="00CD0DB3" w14:paraId="3EB30204" w14:textId="77777777" w:rsidTr="003A3E20">
        <w:trPr>
          <w:trHeight w:val="850"/>
        </w:trPr>
        <w:tc>
          <w:tcPr>
            <w:tcW w:w="4752" w:type="dxa"/>
            <w:gridSpan w:val="3"/>
            <w:tcBorders>
              <w:top w:val="single" w:sz="4" w:space="0" w:color="auto"/>
              <w:left w:val="nil"/>
              <w:bottom w:val="nil"/>
              <w:right w:val="single" w:sz="4" w:space="0" w:color="auto"/>
            </w:tcBorders>
            <w:vAlign w:val="center"/>
          </w:tcPr>
          <w:p w14:paraId="3EB30201" w14:textId="77777777" w:rsidR="00A06CB8" w:rsidRPr="0048757B" w:rsidRDefault="00A06CB8" w:rsidP="00A06CB8">
            <w:pPr>
              <w:jc w:val="center"/>
              <w:rPr>
                <w:rFonts w:eastAsia="Times New Roman" w:cs="Times New Roman"/>
                <w:iCs/>
                <w:sz w:val="18"/>
                <w:szCs w:val="18"/>
                <w:lang w:val="es-ES_tradnl" w:eastAsia="es-ES_tradnl"/>
              </w:rPr>
            </w:pPr>
          </w:p>
        </w:tc>
        <w:tc>
          <w:tcPr>
            <w:tcW w:w="354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tcPr>
          <w:p w14:paraId="3EB30202" w14:textId="77777777" w:rsidR="00A06CB8" w:rsidRPr="0048757B" w:rsidRDefault="00A06CB8" w:rsidP="00A06CB8">
            <w:pPr>
              <w:jc w:val="center"/>
              <w:rPr>
                <w:rFonts w:eastAsia="Times New Roman" w:cs="Times New Roman"/>
                <w:b/>
                <w:iCs/>
                <w:sz w:val="24"/>
                <w:szCs w:val="18"/>
                <w:lang w:val="es-ES_tradnl" w:eastAsia="es-ES_tradnl"/>
              </w:rPr>
            </w:pPr>
            <w:r w:rsidRPr="0048757B">
              <w:rPr>
                <w:rFonts w:eastAsia="Times New Roman" w:cs="Times New Roman"/>
                <w:b/>
                <w:iCs/>
                <w:sz w:val="24"/>
                <w:szCs w:val="18"/>
                <w:lang w:val="es-ES_tradnl" w:eastAsia="es-ES_tradnl"/>
              </w:rPr>
              <w:t>TOTAL</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30203" w14:textId="77777777" w:rsidR="00A06CB8" w:rsidRPr="00CD0DB3" w:rsidRDefault="00A06CB8" w:rsidP="00A06CB8">
            <w:pPr>
              <w:jc w:val="center"/>
              <w:rPr>
                <w:rFonts w:eastAsia="Times New Roman" w:cs="Times New Roman"/>
                <w:iCs/>
                <w:sz w:val="24"/>
                <w:szCs w:val="18"/>
                <w:highlight w:val="yellow"/>
                <w:lang w:val="es-ES_tradnl" w:eastAsia="es-ES_tradnl"/>
              </w:rPr>
            </w:pPr>
          </w:p>
        </w:tc>
      </w:tr>
    </w:tbl>
    <w:p w14:paraId="3EB30205" w14:textId="77777777" w:rsidR="00A06CB8" w:rsidRPr="0048757B" w:rsidRDefault="00A06CB8" w:rsidP="00A06CB8">
      <w:pPr>
        <w:jc w:val="both"/>
        <w:rPr>
          <w:rFonts w:eastAsia="Times New Roman" w:cs="Times New Roman"/>
          <w:iCs/>
          <w:sz w:val="20"/>
          <w:szCs w:val="20"/>
          <w:lang w:val="es-ES_tradnl" w:eastAsia="es-ES_tradnl"/>
        </w:rPr>
      </w:pPr>
      <w:r w:rsidRPr="0048757B">
        <w:rPr>
          <w:rFonts w:eastAsia="Times New Roman" w:cs="Times New Roman"/>
          <w:iCs/>
          <w:sz w:val="20"/>
          <w:szCs w:val="20"/>
          <w:lang w:val="es-ES_tradnl" w:eastAsia="es-ES_tradnl"/>
        </w:rPr>
        <w:t>Puntaje Máximo: 100 puntos</w:t>
      </w:r>
    </w:p>
    <w:p w14:paraId="3EB30206" w14:textId="77777777" w:rsidR="00A06CB8" w:rsidRDefault="00A06CB8" w:rsidP="00A06CB8">
      <w:pPr>
        <w:jc w:val="both"/>
        <w:rPr>
          <w:rFonts w:asciiTheme="majorHAnsi" w:eastAsia="Times New Roman" w:hAnsiTheme="majorHAnsi" w:cs="Arial"/>
          <w:sz w:val="24"/>
          <w:szCs w:val="24"/>
          <w:lang w:val="es-ES_tradnl" w:eastAsia="es-ES"/>
        </w:rPr>
      </w:pPr>
      <w:r w:rsidRPr="0048757B">
        <w:rPr>
          <w:rFonts w:eastAsia="Times New Roman" w:cs="Times New Roman"/>
          <w:iCs/>
          <w:sz w:val="20"/>
          <w:szCs w:val="20"/>
          <w:lang w:val="es-ES_tradnl" w:eastAsia="es-ES_tradnl"/>
        </w:rPr>
        <w:t>Ponderación de la Entrevista personal: 50% de la Evaluación Total</w:t>
      </w:r>
    </w:p>
    <w:p w14:paraId="3EB30207" w14:textId="77777777" w:rsidR="00A06CB8" w:rsidRDefault="00A06CB8" w:rsidP="001E2D14">
      <w:pPr>
        <w:jc w:val="both"/>
        <w:rPr>
          <w:rFonts w:asciiTheme="majorHAnsi" w:eastAsia="Times New Roman" w:hAnsiTheme="majorHAnsi" w:cs="Arial"/>
          <w:sz w:val="24"/>
          <w:szCs w:val="24"/>
          <w:lang w:val="es-ES_tradnl" w:eastAsia="es-ES"/>
        </w:rPr>
      </w:pPr>
    </w:p>
    <w:p w14:paraId="3EB30208" w14:textId="77777777" w:rsidR="0077266E" w:rsidRDefault="0077266E" w:rsidP="001E2D14">
      <w:pPr>
        <w:jc w:val="both"/>
        <w:rPr>
          <w:rFonts w:asciiTheme="majorHAnsi" w:eastAsia="Times New Roman" w:hAnsiTheme="majorHAnsi" w:cs="Arial"/>
          <w:sz w:val="24"/>
          <w:szCs w:val="24"/>
          <w:lang w:val="es-ES_tradnl" w:eastAsia="es-ES"/>
        </w:rPr>
      </w:pPr>
    </w:p>
    <w:p w14:paraId="3EB30209" w14:textId="77777777" w:rsidR="0086375E" w:rsidRPr="0048757B" w:rsidRDefault="001E2D14" w:rsidP="001E2D14">
      <w:pPr>
        <w:jc w:val="both"/>
        <w:rPr>
          <w:rFonts w:asciiTheme="majorHAnsi" w:eastAsia="Times New Roman" w:hAnsiTheme="majorHAnsi" w:cs="Arial"/>
          <w:sz w:val="24"/>
          <w:szCs w:val="24"/>
          <w:lang w:val="es-ES_tradnl" w:eastAsia="es-ES"/>
        </w:rPr>
      </w:pPr>
      <w:r>
        <w:rPr>
          <w:rFonts w:asciiTheme="majorHAnsi" w:eastAsia="Times New Roman" w:hAnsiTheme="majorHAnsi" w:cs="Arial"/>
          <w:sz w:val="24"/>
          <w:szCs w:val="24"/>
          <w:lang w:val="es-ES_tradnl" w:eastAsia="es-ES"/>
        </w:rPr>
        <w:tab/>
      </w:r>
      <w:r w:rsidR="00C733FF" w:rsidRPr="0048757B">
        <w:rPr>
          <w:rFonts w:asciiTheme="majorHAnsi" w:eastAsia="Times New Roman" w:hAnsiTheme="majorHAnsi" w:cs="Arial"/>
          <w:sz w:val="24"/>
          <w:szCs w:val="24"/>
          <w:lang w:val="es-ES_tradnl" w:eastAsia="es-ES"/>
        </w:rPr>
        <w:t xml:space="preserve">La </w:t>
      </w:r>
      <w:r w:rsidR="0086375E" w:rsidRPr="0048757B">
        <w:rPr>
          <w:rFonts w:asciiTheme="majorHAnsi" w:eastAsia="Times New Roman" w:hAnsiTheme="majorHAnsi" w:cs="Arial"/>
          <w:sz w:val="24"/>
          <w:szCs w:val="24"/>
          <w:lang w:val="es-ES_tradnl" w:eastAsia="es-ES"/>
        </w:rPr>
        <w:t>Comi</w:t>
      </w:r>
      <w:r w:rsidR="00C733FF" w:rsidRPr="0048757B">
        <w:rPr>
          <w:rFonts w:asciiTheme="majorHAnsi" w:eastAsia="Times New Roman" w:hAnsiTheme="majorHAnsi" w:cs="Arial"/>
          <w:sz w:val="24"/>
          <w:szCs w:val="24"/>
          <w:lang w:val="es-ES_tradnl" w:eastAsia="es-ES"/>
        </w:rPr>
        <w:t xml:space="preserve">sión </w:t>
      </w:r>
      <w:r w:rsidR="0086375E" w:rsidRPr="0048757B">
        <w:rPr>
          <w:rFonts w:asciiTheme="majorHAnsi" w:eastAsia="Times New Roman" w:hAnsiTheme="majorHAnsi" w:cs="Arial"/>
          <w:sz w:val="24"/>
          <w:szCs w:val="24"/>
          <w:lang w:val="es-ES_tradnl" w:eastAsia="es-ES"/>
        </w:rPr>
        <w:t xml:space="preserve">se reserva la facultad de requerir a los oferentes participantes información aclaratoria de su propuesta, ello sin afectar su trato igualitario y </w:t>
      </w:r>
      <w:r w:rsidR="00DF2753" w:rsidRPr="0048757B">
        <w:rPr>
          <w:rFonts w:asciiTheme="majorHAnsi" w:eastAsia="Times New Roman" w:hAnsiTheme="majorHAnsi" w:cs="Arial"/>
          <w:sz w:val="24"/>
          <w:szCs w:val="24"/>
          <w:lang w:val="es-ES_tradnl" w:eastAsia="es-ES"/>
        </w:rPr>
        <w:t xml:space="preserve">sin </w:t>
      </w:r>
      <w:r w:rsidR="0086375E" w:rsidRPr="0048757B">
        <w:rPr>
          <w:rFonts w:asciiTheme="majorHAnsi" w:eastAsia="Times New Roman" w:hAnsiTheme="majorHAnsi" w:cs="Arial"/>
          <w:sz w:val="24"/>
          <w:szCs w:val="24"/>
          <w:lang w:val="es-ES_tradnl" w:eastAsia="es-ES"/>
        </w:rPr>
        <w:t xml:space="preserve">que </w:t>
      </w:r>
      <w:r w:rsidR="00DF2753" w:rsidRPr="0048757B">
        <w:rPr>
          <w:rFonts w:asciiTheme="majorHAnsi" w:eastAsia="Times New Roman" w:hAnsiTheme="majorHAnsi" w:cs="Arial"/>
          <w:sz w:val="24"/>
          <w:szCs w:val="24"/>
          <w:lang w:val="es-ES_tradnl" w:eastAsia="es-ES"/>
        </w:rPr>
        <w:t xml:space="preserve">ello </w:t>
      </w:r>
      <w:r w:rsidR="0086375E" w:rsidRPr="0048757B">
        <w:rPr>
          <w:rFonts w:asciiTheme="majorHAnsi" w:eastAsia="Times New Roman" w:hAnsiTheme="majorHAnsi" w:cs="Arial"/>
          <w:sz w:val="24"/>
          <w:szCs w:val="24"/>
          <w:lang w:val="es-ES_tradnl" w:eastAsia="es-ES"/>
        </w:rPr>
        <w:t xml:space="preserve">signifique nuevas exigencias o requisitos no contemplados inicialmente en las </w:t>
      </w:r>
      <w:r w:rsidR="00DF2753" w:rsidRPr="0048757B">
        <w:rPr>
          <w:rFonts w:asciiTheme="majorHAnsi" w:eastAsia="Times New Roman" w:hAnsiTheme="majorHAnsi" w:cs="Arial"/>
          <w:sz w:val="24"/>
          <w:szCs w:val="24"/>
          <w:lang w:val="es-ES_tradnl" w:eastAsia="es-ES"/>
        </w:rPr>
        <w:t xml:space="preserve">presentes </w:t>
      </w:r>
      <w:r w:rsidR="0086375E" w:rsidRPr="0048757B">
        <w:rPr>
          <w:rFonts w:asciiTheme="majorHAnsi" w:eastAsia="Times New Roman" w:hAnsiTheme="majorHAnsi" w:cs="Arial"/>
          <w:sz w:val="24"/>
          <w:szCs w:val="24"/>
          <w:lang w:val="es-ES_tradnl" w:eastAsia="es-ES"/>
        </w:rPr>
        <w:t>Bases.</w:t>
      </w:r>
    </w:p>
    <w:p w14:paraId="3EB3020A" w14:textId="77777777" w:rsidR="0086375E" w:rsidRPr="0048757B" w:rsidRDefault="00E317A2" w:rsidP="001E2D14">
      <w:pPr>
        <w:jc w:val="both"/>
        <w:rPr>
          <w:rFonts w:asciiTheme="majorHAnsi" w:eastAsia="Times New Roman" w:hAnsiTheme="majorHAnsi" w:cs="Arial"/>
          <w:sz w:val="24"/>
          <w:szCs w:val="24"/>
          <w:lang w:val="es-ES_tradnl" w:eastAsia="es-ES"/>
        </w:rPr>
      </w:pPr>
      <w:r w:rsidRPr="0048757B">
        <w:rPr>
          <w:rFonts w:asciiTheme="majorHAnsi" w:eastAsia="Times New Roman" w:hAnsiTheme="majorHAnsi" w:cs="Arial"/>
          <w:sz w:val="24"/>
          <w:szCs w:val="24"/>
          <w:lang w:val="es-ES_tradnl" w:eastAsia="es-ES"/>
        </w:rPr>
        <w:tab/>
        <w:t xml:space="preserve">Este </w:t>
      </w:r>
      <w:r w:rsidR="00C733FF" w:rsidRPr="0048757B">
        <w:rPr>
          <w:rFonts w:asciiTheme="majorHAnsi" w:eastAsia="Times New Roman" w:hAnsiTheme="majorHAnsi" w:cs="Arial"/>
          <w:sz w:val="24"/>
          <w:szCs w:val="24"/>
          <w:lang w:val="es-ES_tradnl" w:eastAsia="es-ES"/>
        </w:rPr>
        <w:t xml:space="preserve">concurso </w:t>
      </w:r>
      <w:r w:rsidRPr="0048757B">
        <w:rPr>
          <w:rFonts w:asciiTheme="majorHAnsi" w:eastAsia="Times New Roman" w:hAnsiTheme="majorHAnsi" w:cs="Arial"/>
          <w:sz w:val="24"/>
          <w:szCs w:val="24"/>
          <w:lang w:val="es-ES_tradnl" w:eastAsia="es-ES"/>
        </w:rPr>
        <w:t xml:space="preserve">podrá declararse desierto cuando no se reciban más de tres postulaciones. Ante esto, se deberá realizar un nuevo llamado a concurso, ampliando los medios de difusión. Asimismo, </w:t>
      </w:r>
      <w:r w:rsidR="00B144FE" w:rsidRPr="0048757B">
        <w:rPr>
          <w:rFonts w:asciiTheme="majorHAnsi" w:eastAsia="Times New Roman" w:hAnsiTheme="majorHAnsi" w:cs="Arial"/>
          <w:sz w:val="24"/>
          <w:szCs w:val="24"/>
          <w:lang w:val="es-ES_tradnl" w:eastAsia="es-ES"/>
        </w:rPr>
        <w:t xml:space="preserve">la </w:t>
      </w:r>
      <w:r w:rsidRPr="0048757B">
        <w:rPr>
          <w:rFonts w:asciiTheme="majorHAnsi" w:eastAsia="Times New Roman" w:hAnsiTheme="majorHAnsi" w:cs="Arial"/>
          <w:sz w:val="24"/>
          <w:szCs w:val="24"/>
          <w:lang w:val="es-ES_tradnl" w:eastAsia="es-ES"/>
        </w:rPr>
        <w:t>Comisión Bipartita podrá declarar desierto el concurso cuando a su juicio existan circunstancias y/o razones plausibles o meritorias que atenten contra la concreción de los objetivos e intereses del programa.</w:t>
      </w:r>
    </w:p>
    <w:p w14:paraId="3EB3020B" w14:textId="77777777" w:rsidR="0086375E" w:rsidRDefault="00386490" w:rsidP="001E2D14">
      <w:pPr>
        <w:jc w:val="both"/>
        <w:rPr>
          <w:rFonts w:asciiTheme="majorHAnsi" w:eastAsia="Times New Roman" w:hAnsiTheme="majorHAnsi" w:cs="Arial"/>
          <w:sz w:val="24"/>
          <w:szCs w:val="24"/>
          <w:lang w:val="es-ES_tradnl" w:eastAsia="es-ES"/>
        </w:rPr>
      </w:pPr>
      <w:r w:rsidRPr="0048757B">
        <w:rPr>
          <w:rFonts w:asciiTheme="majorHAnsi" w:eastAsia="Times New Roman" w:hAnsiTheme="majorHAnsi" w:cs="Arial"/>
          <w:sz w:val="24"/>
          <w:szCs w:val="24"/>
          <w:lang w:val="es-ES_tradnl" w:eastAsia="es-ES"/>
        </w:rPr>
        <w:tab/>
      </w:r>
    </w:p>
    <w:p w14:paraId="3597A9FF" w14:textId="77777777" w:rsidR="00814098" w:rsidRDefault="00814098" w:rsidP="001E2D14">
      <w:pPr>
        <w:jc w:val="both"/>
        <w:rPr>
          <w:rFonts w:asciiTheme="majorHAnsi" w:eastAsia="Times New Roman" w:hAnsiTheme="majorHAnsi" w:cs="Arial"/>
          <w:sz w:val="24"/>
          <w:szCs w:val="24"/>
          <w:lang w:val="es-ES_tradnl" w:eastAsia="es-ES"/>
        </w:rPr>
      </w:pPr>
    </w:p>
    <w:p w14:paraId="340CD92F" w14:textId="77777777" w:rsidR="00814098" w:rsidRDefault="00814098" w:rsidP="001E2D14">
      <w:pPr>
        <w:jc w:val="both"/>
        <w:rPr>
          <w:rFonts w:asciiTheme="majorHAnsi" w:eastAsia="Times New Roman" w:hAnsiTheme="majorHAnsi" w:cs="Arial"/>
          <w:sz w:val="24"/>
          <w:szCs w:val="24"/>
          <w:lang w:val="es-ES_tradnl" w:eastAsia="es-ES"/>
        </w:rPr>
      </w:pPr>
    </w:p>
    <w:p w14:paraId="239639D3" w14:textId="77777777" w:rsidR="00814098" w:rsidRPr="0048757B" w:rsidRDefault="00814098" w:rsidP="001E2D14">
      <w:pPr>
        <w:jc w:val="both"/>
        <w:rPr>
          <w:rFonts w:asciiTheme="majorHAnsi" w:eastAsia="Times New Roman" w:hAnsiTheme="majorHAnsi" w:cs="Arial"/>
          <w:sz w:val="24"/>
          <w:szCs w:val="24"/>
          <w:lang w:val="es-ES_tradnl" w:eastAsia="es-ES"/>
        </w:rPr>
      </w:pPr>
    </w:p>
    <w:p w14:paraId="3EB3020C" w14:textId="77777777" w:rsidR="0086375E" w:rsidRPr="0048757B" w:rsidRDefault="0086375E" w:rsidP="001260EC">
      <w:pPr>
        <w:pStyle w:val="Prrafodelista"/>
        <w:numPr>
          <w:ilvl w:val="0"/>
          <w:numId w:val="2"/>
        </w:numPr>
        <w:ind w:left="0" w:firstLine="0"/>
        <w:jc w:val="both"/>
        <w:rPr>
          <w:rFonts w:asciiTheme="majorHAnsi" w:eastAsia="Times New Roman" w:hAnsiTheme="majorHAnsi" w:cs="Arial"/>
          <w:b/>
          <w:sz w:val="24"/>
          <w:szCs w:val="24"/>
          <w:lang w:val="es-ES_tradnl" w:eastAsia="es-ES"/>
        </w:rPr>
      </w:pPr>
      <w:r w:rsidRPr="0048757B">
        <w:rPr>
          <w:rFonts w:asciiTheme="majorHAnsi" w:eastAsia="Times New Roman" w:hAnsiTheme="majorHAnsi" w:cs="Arial"/>
          <w:b/>
          <w:sz w:val="24"/>
          <w:szCs w:val="24"/>
          <w:lang w:val="es-ES_tradnl" w:eastAsia="es-ES"/>
        </w:rPr>
        <w:lastRenderedPageBreak/>
        <w:t xml:space="preserve">Notificación de la </w:t>
      </w:r>
      <w:r w:rsidR="00DF2753" w:rsidRPr="0048757B">
        <w:rPr>
          <w:rFonts w:asciiTheme="majorHAnsi" w:eastAsia="Times New Roman" w:hAnsiTheme="majorHAnsi" w:cs="Arial"/>
          <w:b/>
          <w:sz w:val="24"/>
          <w:szCs w:val="24"/>
          <w:lang w:val="es-ES_tradnl" w:eastAsia="es-ES"/>
        </w:rPr>
        <w:t>Selección</w:t>
      </w:r>
      <w:r w:rsidRPr="0048757B">
        <w:rPr>
          <w:rFonts w:asciiTheme="majorHAnsi" w:eastAsia="Times New Roman" w:hAnsiTheme="majorHAnsi" w:cs="Arial"/>
          <w:b/>
          <w:sz w:val="24"/>
          <w:szCs w:val="24"/>
          <w:lang w:val="es-ES_tradnl" w:eastAsia="es-ES"/>
        </w:rPr>
        <w:t>.</w:t>
      </w:r>
    </w:p>
    <w:p w14:paraId="3EB3020D" w14:textId="77777777" w:rsidR="0086375E" w:rsidRPr="00A35D4F" w:rsidRDefault="0086375E" w:rsidP="00520512">
      <w:pPr>
        <w:jc w:val="both"/>
        <w:rPr>
          <w:rFonts w:asciiTheme="majorHAnsi" w:eastAsia="Times New Roman" w:hAnsiTheme="majorHAnsi" w:cs="Arial"/>
          <w:b/>
          <w:sz w:val="24"/>
          <w:szCs w:val="24"/>
          <w:lang w:val="es-ES_tradnl" w:eastAsia="es-ES"/>
        </w:rPr>
      </w:pPr>
    </w:p>
    <w:p w14:paraId="3EB3020E" w14:textId="77777777" w:rsidR="0077266E" w:rsidRPr="0077266E" w:rsidRDefault="00D47B00" w:rsidP="0077266E">
      <w:pPr>
        <w:jc w:val="both"/>
        <w:rPr>
          <w:rFonts w:asciiTheme="majorHAnsi" w:eastAsia="Times New Roman" w:hAnsiTheme="majorHAnsi" w:cs="Arial"/>
          <w:sz w:val="24"/>
          <w:szCs w:val="24"/>
          <w:lang w:eastAsia="es-ES"/>
        </w:rPr>
      </w:pPr>
      <w:r>
        <w:rPr>
          <w:rFonts w:asciiTheme="majorHAnsi" w:eastAsia="Times New Roman" w:hAnsiTheme="majorHAnsi" w:cs="Arial"/>
          <w:sz w:val="24"/>
          <w:szCs w:val="24"/>
          <w:lang w:val="es-ES_tradnl" w:eastAsia="es-ES"/>
        </w:rPr>
        <w:tab/>
      </w:r>
      <w:r w:rsidR="0077266E" w:rsidRPr="0048757B">
        <w:rPr>
          <w:rFonts w:asciiTheme="majorHAnsi" w:eastAsia="Times New Roman" w:hAnsiTheme="majorHAnsi" w:cs="Arial"/>
          <w:sz w:val="24"/>
          <w:szCs w:val="24"/>
          <w:lang w:eastAsia="es-ES"/>
        </w:rPr>
        <w:t>A partir de esta evaluación, se conformará una terna con los postulantes que hayan obtenido las tres mayores puntuaciones; en caso de empate, se resolverá en función de las más altas puntuaciones en el ítem experiencia. En caso de no lograr conformar la terna, debido al bajo número de postulantes, se seleccionará a quien cumpla con los requisitos establecidos en el llamado a concurso.</w:t>
      </w:r>
      <w:r w:rsidR="0077266E" w:rsidRPr="0077266E">
        <w:rPr>
          <w:rFonts w:asciiTheme="majorHAnsi" w:eastAsia="Times New Roman" w:hAnsiTheme="majorHAnsi" w:cs="Arial"/>
          <w:sz w:val="24"/>
          <w:szCs w:val="24"/>
          <w:lang w:eastAsia="es-ES"/>
        </w:rPr>
        <w:t xml:space="preserve"> </w:t>
      </w:r>
    </w:p>
    <w:p w14:paraId="3EB3020F" w14:textId="77777777" w:rsidR="0077266E" w:rsidRDefault="0077266E" w:rsidP="0077266E">
      <w:pPr>
        <w:jc w:val="both"/>
        <w:rPr>
          <w:rFonts w:asciiTheme="majorHAnsi" w:eastAsia="Times New Roman" w:hAnsiTheme="majorHAnsi" w:cs="Arial"/>
          <w:sz w:val="24"/>
          <w:szCs w:val="24"/>
          <w:lang w:eastAsia="es-ES"/>
        </w:rPr>
      </w:pPr>
    </w:p>
    <w:p w14:paraId="3EB30210" w14:textId="28D2F08D" w:rsidR="0077266E" w:rsidRDefault="0077266E" w:rsidP="0077266E">
      <w:pPr>
        <w:ind w:firstLine="708"/>
        <w:jc w:val="both"/>
        <w:rPr>
          <w:rFonts w:asciiTheme="majorHAnsi" w:eastAsia="Times New Roman" w:hAnsiTheme="majorHAnsi" w:cs="Arial"/>
          <w:sz w:val="24"/>
          <w:szCs w:val="24"/>
          <w:lang w:eastAsia="es-ES"/>
        </w:rPr>
      </w:pPr>
      <w:r w:rsidRPr="0048757B">
        <w:rPr>
          <w:rFonts w:asciiTheme="majorHAnsi" w:eastAsia="Times New Roman" w:hAnsiTheme="majorHAnsi" w:cs="Arial"/>
          <w:sz w:val="24"/>
          <w:szCs w:val="24"/>
          <w:lang w:eastAsia="es-ES"/>
        </w:rPr>
        <w:t xml:space="preserve">La selección de los integrantes del equipo técnico a partir de la terna, será de común acuerdo entre INDAP y el Municipio. La Comisión Bipartita comunicará por escrito al </w:t>
      </w:r>
      <w:proofErr w:type="gramStart"/>
      <w:r w:rsidRPr="0048757B">
        <w:rPr>
          <w:rFonts w:asciiTheme="majorHAnsi" w:eastAsia="Times New Roman" w:hAnsiTheme="majorHAnsi" w:cs="Arial"/>
          <w:sz w:val="24"/>
          <w:szCs w:val="24"/>
          <w:lang w:eastAsia="es-ES"/>
        </w:rPr>
        <w:t>Director</w:t>
      </w:r>
      <w:r w:rsidR="00707FDC">
        <w:rPr>
          <w:rFonts w:asciiTheme="majorHAnsi" w:eastAsia="Times New Roman" w:hAnsiTheme="majorHAnsi" w:cs="Arial"/>
          <w:sz w:val="24"/>
          <w:szCs w:val="24"/>
          <w:lang w:eastAsia="es-ES"/>
        </w:rPr>
        <w:t xml:space="preserve"> </w:t>
      </w:r>
      <w:r w:rsidRPr="0048757B">
        <w:rPr>
          <w:rFonts w:asciiTheme="majorHAnsi" w:eastAsia="Times New Roman" w:hAnsiTheme="majorHAnsi" w:cs="Arial"/>
          <w:sz w:val="24"/>
          <w:szCs w:val="24"/>
          <w:lang w:eastAsia="es-ES"/>
        </w:rPr>
        <w:t>Regional</w:t>
      </w:r>
      <w:proofErr w:type="gramEnd"/>
      <w:r w:rsidRPr="0048757B">
        <w:rPr>
          <w:rFonts w:asciiTheme="majorHAnsi" w:eastAsia="Times New Roman" w:hAnsiTheme="majorHAnsi" w:cs="Arial"/>
          <w:sz w:val="24"/>
          <w:szCs w:val="24"/>
          <w:lang w:eastAsia="es-ES"/>
        </w:rPr>
        <w:t xml:space="preserve"> de INDAP y al(la) </w:t>
      </w:r>
      <w:proofErr w:type="gramStart"/>
      <w:r w:rsidRPr="0048757B">
        <w:rPr>
          <w:rFonts w:asciiTheme="majorHAnsi" w:eastAsia="Times New Roman" w:hAnsiTheme="majorHAnsi" w:cs="Arial"/>
          <w:sz w:val="24"/>
          <w:szCs w:val="24"/>
          <w:lang w:eastAsia="es-ES"/>
        </w:rPr>
        <w:t>Alcalde</w:t>
      </w:r>
      <w:proofErr w:type="gramEnd"/>
      <w:r w:rsidRPr="0048757B">
        <w:rPr>
          <w:rFonts w:asciiTheme="majorHAnsi" w:eastAsia="Times New Roman" w:hAnsiTheme="majorHAnsi" w:cs="Arial"/>
          <w:sz w:val="24"/>
          <w:szCs w:val="24"/>
          <w:lang w:eastAsia="es-ES"/>
        </w:rPr>
        <w:t>(esa) correspondiente la conformación de la terna, quienes a partir de esta fecha deberán acordar, dentro de un periodo no superior a 10 días hábiles, la persona que ocupará el cargo correspondiente.</w:t>
      </w:r>
      <w:r w:rsidRPr="0077266E">
        <w:rPr>
          <w:rFonts w:asciiTheme="majorHAnsi" w:eastAsia="Times New Roman" w:hAnsiTheme="majorHAnsi" w:cs="Arial"/>
          <w:sz w:val="24"/>
          <w:szCs w:val="24"/>
          <w:lang w:eastAsia="es-ES"/>
        </w:rPr>
        <w:t xml:space="preserve"> </w:t>
      </w:r>
    </w:p>
    <w:p w14:paraId="3EB30211" w14:textId="77777777" w:rsidR="0077266E" w:rsidRDefault="0077266E" w:rsidP="0077266E">
      <w:pPr>
        <w:jc w:val="both"/>
        <w:rPr>
          <w:rFonts w:asciiTheme="majorHAnsi" w:eastAsia="Times New Roman" w:hAnsiTheme="majorHAnsi" w:cs="Arial"/>
          <w:sz w:val="24"/>
          <w:szCs w:val="24"/>
          <w:lang w:eastAsia="es-ES"/>
        </w:rPr>
      </w:pPr>
    </w:p>
    <w:p w14:paraId="3EB30212" w14:textId="77777777" w:rsidR="0077266E" w:rsidRPr="0048757B" w:rsidRDefault="0077266E" w:rsidP="0077266E">
      <w:pPr>
        <w:ind w:firstLine="708"/>
        <w:jc w:val="both"/>
        <w:rPr>
          <w:rFonts w:asciiTheme="majorHAnsi" w:eastAsia="Times New Roman" w:hAnsiTheme="majorHAnsi" w:cs="Arial"/>
          <w:sz w:val="24"/>
          <w:szCs w:val="24"/>
          <w:lang w:val="es-ES_tradnl" w:eastAsia="es-ES"/>
        </w:rPr>
      </w:pPr>
      <w:r w:rsidRPr="0048757B">
        <w:rPr>
          <w:rFonts w:asciiTheme="majorHAnsi" w:eastAsia="Times New Roman" w:hAnsiTheme="majorHAnsi" w:cs="Arial"/>
          <w:sz w:val="24"/>
          <w:szCs w:val="24"/>
          <w:lang w:eastAsia="es-ES"/>
        </w:rPr>
        <w:t xml:space="preserve">De no existir consenso, se seleccionará al postulante con mayor puntaje. En caso de existir empate entre los postulantes con mayor puntaje, se seleccionará a quien defina el </w:t>
      </w:r>
      <w:proofErr w:type="gramStart"/>
      <w:r w:rsidRPr="0048757B">
        <w:rPr>
          <w:rFonts w:asciiTheme="majorHAnsi" w:eastAsia="Times New Roman" w:hAnsiTheme="majorHAnsi" w:cs="Arial"/>
          <w:sz w:val="24"/>
          <w:szCs w:val="24"/>
          <w:lang w:eastAsia="es-ES"/>
        </w:rPr>
        <w:t>Director Regional</w:t>
      </w:r>
      <w:proofErr w:type="gramEnd"/>
      <w:r w:rsidRPr="0048757B">
        <w:rPr>
          <w:rFonts w:asciiTheme="majorHAnsi" w:eastAsia="Times New Roman" w:hAnsiTheme="majorHAnsi" w:cs="Arial"/>
          <w:sz w:val="24"/>
          <w:szCs w:val="24"/>
          <w:lang w:eastAsia="es-ES"/>
        </w:rPr>
        <w:t xml:space="preserve"> de INDAP.</w:t>
      </w:r>
    </w:p>
    <w:p w14:paraId="3EB30213" w14:textId="77777777" w:rsidR="0077266E" w:rsidRPr="0048757B" w:rsidRDefault="0077266E" w:rsidP="00D47B00">
      <w:pPr>
        <w:jc w:val="both"/>
        <w:rPr>
          <w:rFonts w:asciiTheme="majorHAnsi" w:eastAsia="Times New Roman" w:hAnsiTheme="majorHAnsi" w:cs="Arial"/>
          <w:sz w:val="24"/>
          <w:szCs w:val="24"/>
          <w:lang w:val="es-ES_tradnl" w:eastAsia="es-ES"/>
        </w:rPr>
      </w:pPr>
    </w:p>
    <w:p w14:paraId="3EB30214" w14:textId="77777777" w:rsidR="0086375E" w:rsidRPr="0048757B" w:rsidRDefault="0086375E" w:rsidP="0077266E">
      <w:pPr>
        <w:ind w:firstLine="630"/>
        <w:jc w:val="both"/>
        <w:rPr>
          <w:rFonts w:asciiTheme="majorHAnsi" w:eastAsia="Times New Roman" w:hAnsiTheme="majorHAnsi" w:cs="Arial"/>
          <w:spacing w:val="-3"/>
          <w:sz w:val="24"/>
          <w:szCs w:val="24"/>
          <w:lang w:val="es-CL" w:eastAsia="es-ES"/>
        </w:rPr>
      </w:pPr>
      <w:r w:rsidRPr="0048757B">
        <w:rPr>
          <w:rFonts w:asciiTheme="majorHAnsi" w:eastAsia="Times New Roman" w:hAnsiTheme="majorHAnsi" w:cs="Arial"/>
          <w:sz w:val="24"/>
          <w:szCs w:val="24"/>
          <w:lang w:val="es-ES_tradnl" w:eastAsia="es-ES"/>
        </w:rPr>
        <w:t xml:space="preserve">Determinado el </w:t>
      </w:r>
      <w:r w:rsidR="00DF2753" w:rsidRPr="0048757B">
        <w:rPr>
          <w:rFonts w:asciiTheme="majorHAnsi" w:eastAsia="Times New Roman" w:hAnsiTheme="majorHAnsi" w:cs="Arial"/>
          <w:sz w:val="24"/>
          <w:szCs w:val="24"/>
          <w:lang w:val="es-ES_tradnl" w:eastAsia="es-ES"/>
        </w:rPr>
        <w:t>postulante</w:t>
      </w:r>
      <w:r w:rsidRPr="0048757B">
        <w:rPr>
          <w:rFonts w:asciiTheme="majorHAnsi" w:eastAsia="Times New Roman" w:hAnsiTheme="majorHAnsi" w:cs="Arial"/>
          <w:sz w:val="24"/>
          <w:szCs w:val="24"/>
          <w:lang w:val="es-ES_tradnl" w:eastAsia="es-ES"/>
        </w:rPr>
        <w:t xml:space="preserve"> seleccionado, el municipio en</w:t>
      </w:r>
      <w:r w:rsidR="0042659C" w:rsidRPr="0048757B">
        <w:rPr>
          <w:rFonts w:asciiTheme="majorHAnsi" w:eastAsia="Times New Roman" w:hAnsiTheme="majorHAnsi" w:cs="Arial"/>
          <w:sz w:val="24"/>
          <w:szCs w:val="24"/>
          <w:lang w:val="es-ES_tradnl" w:eastAsia="es-ES"/>
        </w:rPr>
        <w:t xml:space="preserve"> el m</w:t>
      </w:r>
      <w:r w:rsidRPr="0048757B">
        <w:rPr>
          <w:rFonts w:asciiTheme="majorHAnsi" w:eastAsia="Times New Roman" w:hAnsiTheme="majorHAnsi" w:cs="Arial"/>
          <w:sz w:val="24"/>
          <w:szCs w:val="24"/>
          <w:lang w:val="es-ES_tradnl" w:eastAsia="es-ES"/>
        </w:rPr>
        <w:t>á</w:t>
      </w:r>
      <w:r w:rsidR="0042659C" w:rsidRPr="0048757B">
        <w:rPr>
          <w:rFonts w:asciiTheme="majorHAnsi" w:eastAsia="Times New Roman" w:hAnsiTheme="majorHAnsi" w:cs="Arial"/>
          <w:sz w:val="24"/>
          <w:szCs w:val="24"/>
          <w:lang w:val="es-ES_tradnl" w:eastAsia="es-ES"/>
        </w:rPr>
        <w:t xml:space="preserve">s breve </w:t>
      </w:r>
      <w:r w:rsidRPr="0048757B">
        <w:rPr>
          <w:rFonts w:asciiTheme="majorHAnsi" w:eastAsia="Times New Roman" w:hAnsiTheme="majorHAnsi" w:cs="Arial"/>
          <w:sz w:val="24"/>
          <w:szCs w:val="24"/>
          <w:lang w:val="es-ES_tradnl" w:eastAsia="es-ES"/>
        </w:rPr>
        <w:t xml:space="preserve">plazo </w:t>
      </w:r>
      <w:r w:rsidR="0042659C" w:rsidRPr="0048757B">
        <w:rPr>
          <w:rFonts w:asciiTheme="majorHAnsi" w:eastAsia="Times New Roman" w:hAnsiTheme="majorHAnsi" w:cs="Arial"/>
          <w:sz w:val="24"/>
          <w:szCs w:val="24"/>
          <w:lang w:val="es-ES_tradnl" w:eastAsia="es-ES"/>
        </w:rPr>
        <w:t>proceder</w:t>
      </w:r>
      <w:r w:rsidR="005B0D21" w:rsidRPr="0048757B">
        <w:rPr>
          <w:rFonts w:asciiTheme="majorHAnsi" w:eastAsia="Times New Roman" w:hAnsiTheme="majorHAnsi" w:cs="Arial"/>
          <w:sz w:val="24"/>
          <w:szCs w:val="24"/>
          <w:lang w:val="es-ES_tradnl" w:eastAsia="es-ES"/>
        </w:rPr>
        <w:t>á</w:t>
      </w:r>
      <w:r w:rsidR="0042659C" w:rsidRPr="0048757B">
        <w:rPr>
          <w:rFonts w:asciiTheme="majorHAnsi" w:eastAsia="Times New Roman" w:hAnsiTheme="majorHAnsi" w:cs="Arial"/>
          <w:sz w:val="24"/>
          <w:szCs w:val="24"/>
          <w:lang w:val="es-ES_tradnl" w:eastAsia="es-ES"/>
        </w:rPr>
        <w:t xml:space="preserve"> </w:t>
      </w:r>
      <w:r w:rsidRPr="0048757B">
        <w:rPr>
          <w:rFonts w:asciiTheme="majorHAnsi" w:eastAsia="Times New Roman" w:hAnsiTheme="majorHAnsi" w:cs="Arial"/>
          <w:sz w:val="24"/>
          <w:szCs w:val="24"/>
          <w:lang w:val="es-ES_tradnl" w:eastAsia="es-ES"/>
        </w:rPr>
        <w:t>a</w:t>
      </w:r>
      <w:r w:rsidR="0042659C" w:rsidRPr="0048757B">
        <w:rPr>
          <w:rFonts w:asciiTheme="majorHAnsi" w:eastAsia="Times New Roman" w:hAnsiTheme="majorHAnsi" w:cs="Arial"/>
          <w:sz w:val="24"/>
          <w:szCs w:val="24"/>
          <w:lang w:val="es-ES_tradnl" w:eastAsia="es-ES"/>
        </w:rPr>
        <w:t xml:space="preserve"> </w:t>
      </w:r>
      <w:r w:rsidRPr="0048757B">
        <w:rPr>
          <w:rFonts w:asciiTheme="majorHAnsi" w:eastAsia="Times New Roman" w:hAnsiTheme="majorHAnsi" w:cs="Arial"/>
          <w:sz w:val="24"/>
          <w:szCs w:val="24"/>
          <w:lang w:val="es-ES_tradnl" w:eastAsia="es-ES"/>
        </w:rPr>
        <w:t>su contratación.</w:t>
      </w:r>
      <w:r w:rsidR="00646521" w:rsidRPr="0048757B">
        <w:rPr>
          <w:rFonts w:asciiTheme="majorHAnsi" w:eastAsia="Times New Roman" w:hAnsiTheme="majorHAnsi" w:cs="Arial"/>
          <w:sz w:val="24"/>
          <w:szCs w:val="24"/>
          <w:lang w:val="es-ES_tradnl" w:eastAsia="es-ES"/>
        </w:rPr>
        <w:t xml:space="preserve"> </w:t>
      </w:r>
      <w:r w:rsidRPr="0048757B">
        <w:rPr>
          <w:rFonts w:asciiTheme="majorHAnsi" w:eastAsia="Times New Roman" w:hAnsiTheme="majorHAnsi" w:cs="Arial"/>
          <w:sz w:val="24"/>
          <w:szCs w:val="24"/>
          <w:lang w:val="es-CL" w:eastAsia="es-ES"/>
        </w:rPr>
        <w:t>La calidad jurídica en que se contrate a</w:t>
      </w:r>
      <w:r w:rsidR="0042659C" w:rsidRPr="0048757B">
        <w:rPr>
          <w:rFonts w:asciiTheme="majorHAnsi" w:eastAsia="Times New Roman" w:hAnsiTheme="majorHAnsi" w:cs="Arial"/>
          <w:sz w:val="24"/>
          <w:szCs w:val="24"/>
          <w:lang w:val="es-CL" w:eastAsia="es-ES"/>
        </w:rPr>
        <w:t>l postulante seleccionado</w:t>
      </w:r>
      <w:r w:rsidRPr="0048757B">
        <w:rPr>
          <w:rFonts w:asciiTheme="majorHAnsi" w:eastAsia="Times New Roman" w:hAnsiTheme="majorHAnsi" w:cs="Arial"/>
          <w:sz w:val="24"/>
          <w:szCs w:val="24"/>
          <w:lang w:val="es-CL" w:eastAsia="es-ES"/>
        </w:rPr>
        <w:t xml:space="preserve"> y la contratación del servicio será de resp</w:t>
      </w:r>
      <w:r w:rsidR="00B144FE" w:rsidRPr="0048757B">
        <w:rPr>
          <w:rFonts w:asciiTheme="majorHAnsi" w:eastAsia="Times New Roman" w:hAnsiTheme="majorHAnsi" w:cs="Arial"/>
          <w:sz w:val="24"/>
          <w:szCs w:val="24"/>
          <w:lang w:val="es-CL" w:eastAsia="es-ES"/>
        </w:rPr>
        <w:t>onsabilidad de la Municipalidad; de</w:t>
      </w:r>
      <w:r w:rsidRPr="0048757B">
        <w:rPr>
          <w:rFonts w:asciiTheme="majorHAnsi" w:eastAsia="Times New Roman" w:hAnsiTheme="majorHAnsi" w:cs="Arial"/>
          <w:sz w:val="24"/>
          <w:szCs w:val="24"/>
          <w:lang w:val="es-CL" w:eastAsia="es-ES"/>
        </w:rPr>
        <w:t xml:space="preserve"> tal forma que no existirá relación legal alguna del</w:t>
      </w:r>
      <w:r w:rsidR="0042659C" w:rsidRPr="0048757B">
        <w:rPr>
          <w:rFonts w:asciiTheme="majorHAnsi" w:eastAsia="Times New Roman" w:hAnsiTheme="majorHAnsi" w:cs="Arial"/>
          <w:sz w:val="24"/>
          <w:szCs w:val="24"/>
          <w:lang w:val="es-CL" w:eastAsia="es-ES"/>
        </w:rPr>
        <w:t xml:space="preserve"> </w:t>
      </w:r>
      <w:proofErr w:type="gramStart"/>
      <w:r w:rsidRPr="0048757B">
        <w:rPr>
          <w:rFonts w:asciiTheme="majorHAnsi" w:eastAsia="Times New Roman" w:hAnsiTheme="majorHAnsi" w:cs="Arial"/>
          <w:sz w:val="24"/>
          <w:szCs w:val="24"/>
          <w:lang w:val="es-CL" w:eastAsia="es-ES"/>
        </w:rPr>
        <w:t>pos</w:t>
      </w:r>
      <w:r w:rsidR="0042659C" w:rsidRPr="0048757B">
        <w:rPr>
          <w:rFonts w:asciiTheme="majorHAnsi" w:eastAsia="Times New Roman" w:hAnsiTheme="majorHAnsi" w:cs="Arial"/>
          <w:sz w:val="24"/>
          <w:szCs w:val="24"/>
          <w:lang w:val="es-CL" w:eastAsia="es-ES"/>
        </w:rPr>
        <w:t xml:space="preserve">tulante </w:t>
      </w:r>
      <w:r w:rsidRPr="0048757B">
        <w:rPr>
          <w:rFonts w:asciiTheme="majorHAnsi" w:eastAsia="Times New Roman" w:hAnsiTheme="majorHAnsi" w:cs="Arial"/>
          <w:sz w:val="24"/>
          <w:szCs w:val="24"/>
          <w:lang w:val="es-CL" w:eastAsia="es-ES"/>
        </w:rPr>
        <w:t xml:space="preserve"> contratado</w:t>
      </w:r>
      <w:proofErr w:type="gramEnd"/>
      <w:r w:rsidRPr="0048757B">
        <w:rPr>
          <w:rFonts w:asciiTheme="majorHAnsi" w:eastAsia="Times New Roman" w:hAnsiTheme="majorHAnsi" w:cs="Arial"/>
          <w:sz w:val="24"/>
          <w:szCs w:val="24"/>
          <w:lang w:val="es-CL" w:eastAsia="es-ES"/>
        </w:rPr>
        <w:t xml:space="preserve"> con INDAP</w:t>
      </w:r>
      <w:r w:rsidR="00DF2753" w:rsidRPr="0048757B">
        <w:rPr>
          <w:rFonts w:asciiTheme="majorHAnsi" w:eastAsia="Times New Roman" w:hAnsiTheme="majorHAnsi" w:cs="Arial"/>
          <w:sz w:val="24"/>
          <w:szCs w:val="24"/>
          <w:lang w:val="es-CL" w:eastAsia="es-ES"/>
        </w:rPr>
        <w:t>.</w:t>
      </w:r>
    </w:p>
    <w:p w14:paraId="3EB30215" w14:textId="77777777" w:rsidR="0086375E" w:rsidRDefault="0086375E" w:rsidP="00520512">
      <w:pPr>
        <w:jc w:val="both"/>
        <w:rPr>
          <w:rFonts w:asciiTheme="majorHAnsi" w:eastAsia="Times New Roman" w:hAnsiTheme="majorHAnsi" w:cs="Arial"/>
          <w:sz w:val="24"/>
          <w:szCs w:val="24"/>
          <w:lang w:val="es-CL" w:eastAsia="es-ES"/>
        </w:rPr>
      </w:pPr>
    </w:p>
    <w:p w14:paraId="56918958" w14:textId="77777777" w:rsidR="0048757B" w:rsidRDefault="0048757B" w:rsidP="00520512">
      <w:pPr>
        <w:jc w:val="both"/>
        <w:rPr>
          <w:rFonts w:asciiTheme="majorHAnsi" w:eastAsia="Times New Roman" w:hAnsiTheme="majorHAnsi" w:cs="Arial"/>
          <w:sz w:val="24"/>
          <w:szCs w:val="24"/>
          <w:lang w:val="es-CL" w:eastAsia="es-ES"/>
        </w:rPr>
      </w:pPr>
    </w:p>
    <w:p w14:paraId="74B0D23A" w14:textId="77777777" w:rsidR="0048757B" w:rsidRPr="0048757B" w:rsidRDefault="0048757B" w:rsidP="00520512">
      <w:pPr>
        <w:jc w:val="both"/>
        <w:rPr>
          <w:rFonts w:asciiTheme="majorHAnsi" w:eastAsia="Times New Roman" w:hAnsiTheme="majorHAnsi" w:cs="Arial"/>
          <w:sz w:val="24"/>
          <w:szCs w:val="24"/>
          <w:lang w:val="es-CL" w:eastAsia="es-ES"/>
        </w:rPr>
      </w:pPr>
    </w:p>
    <w:p w14:paraId="3EB30216" w14:textId="77777777" w:rsidR="0086375E" w:rsidRPr="0048757B" w:rsidRDefault="0086375E" w:rsidP="001260EC">
      <w:pPr>
        <w:pStyle w:val="Prrafodelista"/>
        <w:numPr>
          <w:ilvl w:val="0"/>
          <w:numId w:val="2"/>
        </w:numPr>
        <w:ind w:left="630" w:hanging="630"/>
        <w:jc w:val="both"/>
        <w:rPr>
          <w:rFonts w:asciiTheme="majorHAnsi" w:eastAsia="Times New Roman" w:hAnsiTheme="majorHAnsi" w:cs="Arial"/>
          <w:b/>
          <w:sz w:val="24"/>
          <w:szCs w:val="24"/>
          <w:lang w:val="es-CL" w:eastAsia="es-ES"/>
        </w:rPr>
      </w:pPr>
      <w:r w:rsidRPr="0048757B">
        <w:rPr>
          <w:rFonts w:asciiTheme="majorHAnsi" w:eastAsia="Times New Roman" w:hAnsiTheme="majorHAnsi" w:cs="Arial"/>
          <w:b/>
          <w:sz w:val="24"/>
          <w:szCs w:val="24"/>
          <w:lang w:val="es-CL" w:eastAsia="es-ES"/>
        </w:rPr>
        <w:t xml:space="preserve"> Plazos de Ejecución, Aprobación y Término del Contrato.</w:t>
      </w:r>
    </w:p>
    <w:p w14:paraId="3EB30217" w14:textId="77777777" w:rsidR="0086375E" w:rsidRPr="00A35D4F" w:rsidRDefault="0086375E" w:rsidP="00520512">
      <w:pPr>
        <w:ind w:left="340"/>
        <w:jc w:val="both"/>
        <w:rPr>
          <w:rFonts w:asciiTheme="majorHAnsi" w:eastAsia="Times New Roman" w:hAnsiTheme="majorHAnsi" w:cs="Arial"/>
          <w:sz w:val="24"/>
          <w:szCs w:val="24"/>
          <w:lang w:val="es-CL" w:eastAsia="es-ES"/>
        </w:rPr>
      </w:pPr>
    </w:p>
    <w:p w14:paraId="3EB30218" w14:textId="77777777" w:rsidR="0086375E" w:rsidRPr="0048757B" w:rsidRDefault="00281927" w:rsidP="00281927">
      <w:pPr>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val="es-CL" w:eastAsia="es-ES"/>
        </w:rPr>
        <w:tab/>
      </w:r>
      <w:r w:rsidR="0086375E" w:rsidRPr="0048757B">
        <w:rPr>
          <w:rFonts w:asciiTheme="majorHAnsi" w:eastAsia="Times New Roman" w:hAnsiTheme="majorHAnsi" w:cs="Arial"/>
          <w:sz w:val="24"/>
          <w:szCs w:val="24"/>
          <w:lang w:val="es-CL" w:eastAsia="es-ES"/>
        </w:rPr>
        <w:t>El plazo de ejecución de los servicios será según lo que establezca el Convenio suscrito entre INDAP y el Municipio y su continuidad estará supeditada a la evaluación de desempeño, a la normativa vigente</w:t>
      </w:r>
      <w:r w:rsidR="0042659C" w:rsidRPr="0048757B">
        <w:rPr>
          <w:rFonts w:asciiTheme="majorHAnsi" w:eastAsia="Times New Roman" w:hAnsiTheme="majorHAnsi" w:cs="Arial"/>
          <w:sz w:val="24"/>
          <w:szCs w:val="24"/>
          <w:lang w:val="es-CL" w:eastAsia="es-ES"/>
        </w:rPr>
        <w:t xml:space="preserve"> y </w:t>
      </w:r>
      <w:r w:rsidR="0086375E" w:rsidRPr="0048757B">
        <w:rPr>
          <w:rFonts w:asciiTheme="majorHAnsi" w:eastAsia="Times New Roman" w:hAnsiTheme="majorHAnsi" w:cs="Arial"/>
          <w:sz w:val="24"/>
          <w:szCs w:val="24"/>
          <w:lang w:val="es-CL" w:eastAsia="es-ES"/>
        </w:rPr>
        <w:t>a los presupuestos disponibles</w:t>
      </w:r>
      <w:r w:rsidR="00D66084" w:rsidRPr="0048757B">
        <w:rPr>
          <w:rFonts w:asciiTheme="majorHAnsi" w:eastAsia="Times New Roman" w:hAnsiTheme="majorHAnsi" w:cs="Arial"/>
          <w:sz w:val="24"/>
          <w:szCs w:val="24"/>
          <w:lang w:val="es-CL" w:eastAsia="es-ES"/>
        </w:rPr>
        <w:t>.</w:t>
      </w:r>
    </w:p>
    <w:p w14:paraId="3EB30219" w14:textId="77777777" w:rsidR="00B02C3F" w:rsidRPr="00B53F18" w:rsidRDefault="00B02C3F" w:rsidP="00520512">
      <w:pPr>
        <w:jc w:val="both"/>
        <w:rPr>
          <w:rFonts w:asciiTheme="majorHAnsi" w:eastAsia="Times New Roman" w:hAnsiTheme="majorHAnsi" w:cs="Arial"/>
          <w:sz w:val="24"/>
          <w:szCs w:val="24"/>
          <w:highlight w:val="yellow"/>
          <w:lang w:eastAsia="es-ES"/>
        </w:rPr>
      </w:pPr>
    </w:p>
    <w:p w14:paraId="3EB3021A" w14:textId="77777777" w:rsidR="0086375E" w:rsidRPr="0048757B" w:rsidRDefault="0086375E" w:rsidP="001260EC">
      <w:pPr>
        <w:numPr>
          <w:ilvl w:val="0"/>
          <w:numId w:val="2"/>
        </w:numPr>
        <w:ind w:left="630" w:hanging="630"/>
        <w:jc w:val="both"/>
        <w:rPr>
          <w:rFonts w:asciiTheme="majorHAnsi" w:eastAsia="Times New Roman" w:hAnsiTheme="majorHAnsi" w:cs="Arial"/>
          <w:b/>
          <w:sz w:val="24"/>
          <w:szCs w:val="24"/>
          <w:lang w:val="es-ES_tradnl" w:eastAsia="es-ES"/>
        </w:rPr>
      </w:pPr>
      <w:r w:rsidRPr="0048757B">
        <w:rPr>
          <w:rFonts w:asciiTheme="majorHAnsi" w:eastAsia="Times New Roman" w:hAnsiTheme="majorHAnsi" w:cs="Arial"/>
          <w:b/>
          <w:sz w:val="24"/>
          <w:szCs w:val="24"/>
          <w:lang w:val="es-ES_tradnl" w:eastAsia="es-ES"/>
        </w:rPr>
        <w:t xml:space="preserve">Forma de Pago al </w:t>
      </w:r>
      <w:r w:rsidR="0042659C" w:rsidRPr="0048757B">
        <w:rPr>
          <w:rFonts w:asciiTheme="majorHAnsi" w:eastAsia="Times New Roman" w:hAnsiTheme="majorHAnsi" w:cs="Arial"/>
          <w:b/>
          <w:sz w:val="24"/>
          <w:szCs w:val="24"/>
          <w:lang w:val="es-ES_tradnl" w:eastAsia="es-ES"/>
        </w:rPr>
        <w:t>p</w:t>
      </w:r>
      <w:r w:rsidRPr="0048757B">
        <w:rPr>
          <w:rFonts w:asciiTheme="majorHAnsi" w:eastAsia="Times New Roman" w:hAnsiTheme="majorHAnsi" w:cs="Arial"/>
          <w:b/>
          <w:sz w:val="24"/>
          <w:szCs w:val="24"/>
          <w:lang w:val="es-ES_tradnl" w:eastAsia="es-ES"/>
        </w:rPr>
        <w:t xml:space="preserve">restador del Servicio </w:t>
      </w:r>
      <w:r w:rsidR="0042659C" w:rsidRPr="0048757B">
        <w:rPr>
          <w:rFonts w:asciiTheme="majorHAnsi" w:eastAsia="Times New Roman" w:hAnsiTheme="majorHAnsi" w:cs="Arial"/>
          <w:b/>
          <w:sz w:val="24"/>
          <w:szCs w:val="24"/>
          <w:lang w:val="es-ES_tradnl" w:eastAsia="es-ES"/>
        </w:rPr>
        <w:t>seleccionado</w:t>
      </w:r>
      <w:r w:rsidRPr="0048757B">
        <w:rPr>
          <w:rFonts w:asciiTheme="majorHAnsi" w:eastAsia="Times New Roman" w:hAnsiTheme="majorHAnsi" w:cs="Arial"/>
          <w:b/>
          <w:sz w:val="24"/>
          <w:szCs w:val="24"/>
          <w:lang w:val="es-ES_tradnl" w:eastAsia="es-ES"/>
        </w:rPr>
        <w:t>.</w:t>
      </w:r>
    </w:p>
    <w:p w14:paraId="3EB3021B" w14:textId="77777777" w:rsidR="0086375E" w:rsidRPr="0042659C" w:rsidRDefault="0086375E" w:rsidP="00520512">
      <w:pPr>
        <w:jc w:val="both"/>
        <w:rPr>
          <w:rFonts w:asciiTheme="majorHAnsi" w:eastAsia="Times New Roman" w:hAnsiTheme="majorHAnsi" w:cs="Arial"/>
          <w:sz w:val="24"/>
          <w:szCs w:val="24"/>
          <w:lang w:val="es-ES_tradnl" w:eastAsia="es-ES"/>
        </w:rPr>
      </w:pPr>
    </w:p>
    <w:p w14:paraId="3EB3021C" w14:textId="77777777" w:rsidR="00EB64B2" w:rsidRPr="00E17050" w:rsidRDefault="00CA3EAF" w:rsidP="00520512">
      <w:pPr>
        <w:jc w:val="both"/>
        <w:rPr>
          <w:rFonts w:asciiTheme="majorHAnsi" w:eastAsia="Times New Roman" w:hAnsiTheme="majorHAnsi" w:cs="Arial"/>
          <w:sz w:val="24"/>
          <w:szCs w:val="24"/>
          <w:lang w:val="es-CL" w:eastAsia="es-ES"/>
        </w:rPr>
      </w:pPr>
      <w:r>
        <w:rPr>
          <w:rFonts w:asciiTheme="majorHAnsi" w:eastAsia="Times New Roman" w:hAnsiTheme="majorHAnsi" w:cs="Arial"/>
          <w:sz w:val="24"/>
          <w:szCs w:val="24"/>
          <w:lang w:val="es-CL" w:eastAsia="es-ES"/>
        </w:rPr>
        <w:tab/>
      </w:r>
      <w:r w:rsidR="0086375E" w:rsidRPr="00E17050">
        <w:rPr>
          <w:rFonts w:asciiTheme="majorHAnsi" w:eastAsia="Times New Roman" w:hAnsiTheme="majorHAnsi" w:cs="Arial"/>
          <w:sz w:val="24"/>
          <w:szCs w:val="24"/>
          <w:lang w:val="es-CL" w:eastAsia="es-ES"/>
        </w:rPr>
        <w:t xml:space="preserve">El </w:t>
      </w:r>
      <w:r w:rsidR="0042659C" w:rsidRPr="00E17050">
        <w:rPr>
          <w:rFonts w:asciiTheme="majorHAnsi" w:eastAsia="Times New Roman" w:hAnsiTheme="majorHAnsi" w:cs="Arial"/>
          <w:sz w:val="24"/>
          <w:szCs w:val="24"/>
          <w:lang w:val="es-CL" w:eastAsia="es-ES"/>
        </w:rPr>
        <w:t xml:space="preserve">postulante </w:t>
      </w:r>
      <w:r w:rsidR="0086375E" w:rsidRPr="00E17050">
        <w:rPr>
          <w:rFonts w:asciiTheme="majorHAnsi" w:eastAsia="Times New Roman" w:hAnsiTheme="majorHAnsi" w:cs="Arial"/>
          <w:sz w:val="24"/>
          <w:szCs w:val="24"/>
          <w:lang w:val="es-CL" w:eastAsia="es-ES"/>
        </w:rPr>
        <w:t xml:space="preserve">seleccionado no tendrá derecho a exigir el pago de ninguna otra suma de dinero que la indicada en estas bases por la prestación de los servicios objeto de </w:t>
      </w:r>
      <w:proofErr w:type="gramStart"/>
      <w:r w:rsidR="0042659C" w:rsidRPr="00E17050">
        <w:rPr>
          <w:rFonts w:asciiTheme="majorHAnsi" w:eastAsia="Times New Roman" w:hAnsiTheme="majorHAnsi" w:cs="Arial"/>
          <w:sz w:val="24"/>
          <w:szCs w:val="24"/>
          <w:lang w:val="es-CL" w:eastAsia="es-ES"/>
        </w:rPr>
        <w:t>éste</w:t>
      </w:r>
      <w:proofErr w:type="gramEnd"/>
      <w:r w:rsidR="0042659C" w:rsidRPr="00E17050">
        <w:rPr>
          <w:rFonts w:asciiTheme="majorHAnsi" w:eastAsia="Times New Roman" w:hAnsiTheme="majorHAnsi" w:cs="Arial"/>
          <w:sz w:val="24"/>
          <w:szCs w:val="24"/>
          <w:lang w:val="es-CL" w:eastAsia="es-ES"/>
        </w:rPr>
        <w:t xml:space="preserve"> llamado</w:t>
      </w:r>
      <w:r w:rsidR="0086375E" w:rsidRPr="00E17050">
        <w:rPr>
          <w:rFonts w:asciiTheme="majorHAnsi" w:eastAsia="Times New Roman" w:hAnsiTheme="majorHAnsi" w:cs="Arial"/>
          <w:sz w:val="24"/>
          <w:szCs w:val="24"/>
          <w:lang w:val="es-CL" w:eastAsia="es-ES"/>
        </w:rPr>
        <w:t>.</w:t>
      </w:r>
    </w:p>
    <w:p w14:paraId="3EB3021D" w14:textId="77777777" w:rsidR="00B144FE" w:rsidRPr="00B53F18" w:rsidRDefault="00B144FE" w:rsidP="00520512">
      <w:pPr>
        <w:jc w:val="both"/>
        <w:rPr>
          <w:rFonts w:asciiTheme="majorHAnsi" w:eastAsia="Times New Roman" w:hAnsiTheme="majorHAnsi" w:cs="Arial"/>
          <w:sz w:val="24"/>
          <w:szCs w:val="24"/>
          <w:highlight w:val="yellow"/>
          <w:lang w:val="es-CL" w:eastAsia="es-ES"/>
        </w:rPr>
      </w:pPr>
    </w:p>
    <w:p w14:paraId="3EB3021E" w14:textId="77777777" w:rsidR="0086375E" w:rsidRPr="00E17050" w:rsidRDefault="00D31063" w:rsidP="00D31063">
      <w:pPr>
        <w:pStyle w:val="Prrafodelista"/>
        <w:numPr>
          <w:ilvl w:val="0"/>
          <w:numId w:val="2"/>
        </w:numPr>
        <w:jc w:val="both"/>
        <w:rPr>
          <w:rFonts w:asciiTheme="majorHAnsi" w:eastAsia="Times New Roman" w:hAnsiTheme="majorHAnsi" w:cs="Arial"/>
          <w:b/>
          <w:sz w:val="24"/>
          <w:szCs w:val="24"/>
          <w:lang w:val="es-CL" w:eastAsia="es-ES"/>
        </w:rPr>
      </w:pPr>
      <w:r w:rsidRPr="00E17050">
        <w:rPr>
          <w:rFonts w:asciiTheme="majorHAnsi" w:eastAsia="Times New Roman" w:hAnsiTheme="majorHAnsi" w:cs="Arial"/>
          <w:b/>
          <w:bCs/>
          <w:sz w:val="24"/>
          <w:szCs w:val="24"/>
          <w:lang w:val="es-CL" w:eastAsia="es-ES"/>
        </w:rPr>
        <w:t xml:space="preserve">   </w:t>
      </w:r>
      <w:r w:rsidR="0086375E" w:rsidRPr="00E17050">
        <w:rPr>
          <w:rFonts w:asciiTheme="majorHAnsi" w:eastAsia="Times New Roman" w:hAnsiTheme="majorHAnsi" w:cs="Arial"/>
          <w:b/>
          <w:bCs/>
          <w:sz w:val="24"/>
          <w:szCs w:val="24"/>
          <w:lang w:val="es-CL" w:eastAsia="es-ES"/>
        </w:rPr>
        <w:t>Obligaciones del Prestador de Servicios.</w:t>
      </w:r>
    </w:p>
    <w:p w14:paraId="3EB3021F" w14:textId="77777777" w:rsidR="00DF2753" w:rsidRDefault="00EB64B2" w:rsidP="00520512">
      <w:pPr>
        <w:spacing w:before="240" w:after="240"/>
        <w:jc w:val="both"/>
        <w:rPr>
          <w:rFonts w:asciiTheme="majorHAnsi" w:eastAsia="Times New Roman" w:hAnsiTheme="majorHAnsi" w:cs="Arial"/>
          <w:bCs/>
          <w:sz w:val="24"/>
          <w:szCs w:val="24"/>
          <w:lang w:val="es-ES_tradnl" w:eastAsia="es-ES"/>
        </w:rPr>
      </w:pPr>
      <w:r w:rsidRPr="00E17050">
        <w:rPr>
          <w:rFonts w:asciiTheme="majorHAnsi" w:eastAsia="Times New Roman" w:hAnsiTheme="majorHAnsi" w:cs="Arial"/>
          <w:bCs/>
          <w:sz w:val="24"/>
          <w:szCs w:val="24"/>
          <w:lang w:val="es-CL" w:eastAsia="es-ES"/>
        </w:rPr>
        <w:tab/>
      </w:r>
      <w:r w:rsidR="0086375E" w:rsidRPr="00E17050">
        <w:rPr>
          <w:rFonts w:asciiTheme="majorHAnsi" w:eastAsia="Times New Roman" w:hAnsiTheme="majorHAnsi" w:cs="Arial"/>
          <w:bCs/>
          <w:sz w:val="24"/>
          <w:szCs w:val="24"/>
          <w:lang w:val="es-ES_tradnl" w:eastAsia="es-ES"/>
        </w:rPr>
        <w:t>El po</w:t>
      </w:r>
      <w:r w:rsidR="0042659C" w:rsidRPr="00E17050">
        <w:rPr>
          <w:rFonts w:asciiTheme="majorHAnsi" w:eastAsia="Times New Roman" w:hAnsiTheme="majorHAnsi" w:cs="Arial"/>
          <w:bCs/>
          <w:sz w:val="24"/>
          <w:szCs w:val="24"/>
          <w:lang w:val="es-ES_tradnl" w:eastAsia="es-ES"/>
        </w:rPr>
        <w:t>stulante</w:t>
      </w:r>
      <w:r w:rsidR="00B144FE" w:rsidRPr="00E17050">
        <w:rPr>
          <w:rFonts w:asciiTheme="majorHAnsi" w:eastAsia="Times New Roman" w:hAnsiTheme="majorHAnsi" w:cs="Arial"/>
          <w:bCs/>
          <w:sz w:val="24"/>
          <w:szCs w:val="24"/>
          <w:lang w:val="es-ES_tradnl" w:eastAsia="es-ES"/>
        </w:rPr>
        <w:t>,</w:t>
      </w:r>
      <w:r w:rsidR="0086375E" w:rsidRPr="00E17050">
        <w:rPr>
          <w:rFonts w:asciiTheme="majorHAnsi" w:eastAsia="Times New Roman" w:hAnsiTheme="majorHAnsi" w:cs="Arial"/>
          <w:bCs/>
          <w:sz w:val="24"/>
          <w:szCs w:val="24"/>
          <w:lang w:val="es-ES_tradnl" w:eastAsia="es-ES"/>
        </w:rPr>
        <w:t xml:space="preserve"> en su calidad de </w:t>
      </w:r>
      <w:r w:rsidR="0042659C" w:rsidRPr="00E17050">
        <w:rPr>
          <w:rFonts w:asciiTheme="majorHAnsi" w:eastAsia="Times New Roman" w:hAnsiTheme="majorHAnsi" w:cs="Arial"/>
          <w:bCs/>
          <w:sz w:val="24"/>
          <w:szCs w:val="24"/>
          <w:lang w:val="es-ES_tradnl" w:eastAsia="es-ES"/>
        </w:rPr>
        <w:t xml:space="preserve">Asesor </w:t>
      </w:r>
      <w:r w:rsidR="00383B5B" w:rsidRPr="00E17050">
        <w:rPr>
          <w:rFonts w:asciiTheme="majorHAnsi" w:eastAsia="Times New Roman" w:hAnsiTheme="majorHAnsi" w:cs="Arial"/>
          <w:bCs/>
          <w:sz w:val="24"/>
          <w:szCs w:val="24"/>
          <w:lang w:val="es-ES_tradnl" w:eastAsia="es-ES"/>
        </w:rPr>
        <w:t xml:space="preserve">Técnico en </w:t>
      </w:r>
      <w:r w:rsidR="0042659C" w:rsidRPr="00E17050">
        <w:rPr>
          <w:rFonts w:asciiTheme="majorHAnsi" w:eastAsia="Times New Roman" w:hAnsiTheme="majorHAnsi" w:cs="Arial"/>
          <w:bCs/>
          <w:sz w:val="24"/>
          <w:szCs w:val="24"/>
          <w:lang w:val="es-ES_tradnl" w:eastAsia="es-ES"/>
        </w:rPr>
        <w:t>t</w:t>
      </w:r>
      <w:r w:rsidR="00383B5B" w:rsidRPr="00E17050">
        <w:rPr>
          <w:rFonts w:asciiTheme="majorHAnsi" w:eastAsia="Times New Roman" w:hAnsiTheme="majorHAnsi" w:cs="Arial"/>
          <w:bCs/>
          <w:sz w:val="24"/>
          <w:szCs w:val="24"/>
          <w:lang w:val="es-ES_tradnl" w:eastAsia="es-ES"/>
        </w:rPr>
        <w:t>erreno</w:t>
      </w:r>
      <w:r w:rsidR="0086375E" w:rsidRPr="00E17050">
        <w:rPr>
          <w:rFonts w:asciiTheme="majorHAnsi" w:eastAsia="Times New Roman" w:hAnsiTheme="majorHAnsi" w:cs="Arial"/>
          <w:bCs/>
          <w:i/>
          <w:sz w:val="24"/>
          <w:szCs w:val="24"/>
          <w:lang w:val="es-ES_tradnl" w:eastAsia="es-ES"/>
        </w:rPr>
        <w:t>,</w:t>
      </w:r>
      <w:r w:rsidR="0086375E" w:rsidRPr="00E17050">
        <w:rPr>
          <w:rFonts w:asciiTheme="majorHAnsi" w:eastAsia="Times New Roman" w:hAnsiTheme="majorHAnsi" w:cs="Arial"/>
          <w:bCs/>
          <w:sz w:val="24"/>
          <w:szCs w:val="24"/>
          <w:lang w:val="es-ES_tradnl" w:eastAsia="es-ES"/>
        </w:rPr>
        <w:t xml:space="preserve"> asumirá con el </w:t>
      </w:r>
      <w:proofErr w:type="gramStart"/>
      <w:r w:rsidR="0086375E" w:rsidRPr="00E17050">
        <w:rPr>
          <w:rFonts w:asciiTheme="majorHAnsi" w:eastAsia="Times New Roman" w:hAnsiTheme="majorHAnsi" w:cs="Arial"/>
          <w:bCs/>
          <w:sz w:val="24"/>
          <w:szCs w:val="24"/>
          <w:lang w:val="es-ES_tradnl" w:eastAsia="es-ES"/>
        </w:rPr>
        <w:t xml:space="preserve">Equipo </w:t>
      </w:r>
      <w:r w:rsidRPr="00E17050">
        <w:rPr>
          <w:rFonts w:asciiTheme="majorHAnsi" w:eastAsia="Times New Roman" w:hAnsiTheme="majorHAnsi" w:cs="Arial"/>
          <w:bCs/>
          <w:sz w:val="24"/>
          <w:szCs w:val="24"/>
          <w:lang w:val="es-ES_tradnl" w:eastAsia="es-ES"/>
        </w:rPr>
        <w:t xml:space="preserve"> </w:t>
      </w:r>
      <w:r w:rsidR="0042659C" w:rsidRPr="00E17050">
        <w:rPr>
          <w:rFonts w:asciiTheme="majorHAnsi" w:eastAsia="Times New Roman" w:hAnsiTheme="majorHAnsi" w:cs="Arial"/>
          <w:bCs/>
          <w:sz w:val="24"/>
          <w:szCs w:val="24"/>
          <w:lang w:val="es-ES_tradnl" w:eastAsia="es-ES"/>
        </w:rPr>
        <w:t>Técnico</w:t>
      </w:r>
      <w:proofErr w:type="gramEnd"/>
      <w:r w:rsidR="0086375E" w:rsidRPr="00E17050">
        <w:rPr>
          <w:rFonts w:asciiTheme="majorHAnsi" w:eastAsia="Times New Roman" w:hAnsiTheme="majorHAnsi" w:cs="Arial"/>
          <w:bCs/>
          <w:sz w:val="24"/>
          <w:szCs w:val="24"/>
          <w:lang w:val="es-ES_tradnl" w:eastAsia="es-ES"/>
        </w:rPr>
        <w:t xml:space="preserve"> de</w:t>
      </w:r>
      <w:r w:rsidRPr="00E17050">
        <w:rPr>
          <w:rFonts w:asciiTheme="majorHAnsi" w:eastAsia="Times New Roman" w:hAnsiTheme="majorHAnsi" w:cs="Arial"/>
          <w:bCs/>
          <w:sz w:val="24"/>
          <w:szCs w:val="24"/>
          <w:lang w:val="es-ES_tradnl" w:eastAsia="es-ES"/>
        </w:rPr>
        <w:t>l</w:t>
      </w:r>
      <w:r w:rsidR="0086375E" w:rsidRPr="00E17050">
        <w:rPr>
          <w:rFonts w:asciiTheme="majorHAnsi" w:eastAsia="Times New Roman" w:hAnsiTheme="majorHAnsi" w:cs="Arial"/>
          <w:bCs/>
          <w:sz w:val="24"/>
          <w:szCs w:val="24"/>
          <w:lang w:val="es-ES_tradnl" w:eastAsia="es-ES"/>
        </w:rPr>
        <w:t xml:space="preserve"> que se</w:t>
      </w:r>
      <w:r w:rsidR="0042659C" w:rsidRPr="00E17050">
        <w:rPr>
          <w:rFonts w:asciiTheme="majorHAnsi" w:eastAsia="Times New Roman" w:hAnsiTheme="majorHAnsi" w:cs="Arial"/>
          <w:bCs/>
          <w:sz w:val="24"/>
          <w:szCs w:val="24"/>
          <w:lang w:val="es-ES_tradnl" w:eastAsia="es-ES"/>
        </w:rPr>
        <w:t>rá</w:t>
      </w:r>
      <w:r w:rsidR="0086375E" w:rsidRPr="00E17050">
        <w:rPr>
          <w:rFonts w:asciiTheme="majorHAnsi" w:eastAsia="Times New Roman" w:hAnsiTheme="majorHAnsi" w:cs="Arial"/>
          <w:bCs/>
          <w:sz w:val="24"/>
          <w:szCs w:val="24"/>
          <w:lang w:val="es-ES_tradnl" w:eastAsia="es-ES"/>
        </w:rPr>
        <w:t xml:space="preserve"> parte</w:t>
      </w:r>
      <w:r w:rsidR="0042659C" w:rsidRPr="00E17050">
        <w:rPr>
          <w:rFonts w:asciiTheme="majorHAnsi" w:eastAsia="Times New Roman" w:hAnsiTheme="majorHAnsi" w:cs="Arial"/>
          <w:bCs/>
          <w:sz w:val="24"/>
          <w:szCs w:val="24"/>
          <w:lang w:val="es-ES_tradnl" w:eastAsia="es-ES"/>
        </w:rPr>
        <w:t>,</w:t>
      </w:r>
      <w:r w:rsidR="0086375E" w:rsidRPr="00E17050">
        <w:rPr>
          <w:rFonts w:asciiTheme="majorHAnsi" w:eastAsia="Times New Roman" w:hAnsiTheme="majorHAnsi" w:cs="Arial"/>
          <w:bCs/>
          <w:sz w:val="24"/>
          <w:szCs w:val="24"/>
          <w:lang w:val="es-ES_tradnl" w:eastAsia="es-ES"/>
        </w:rPr>
        <w:t xml:space="preserve"> las siguientes obligaciones con respecto a la ejecución del </w:t>
      </w:r>
      <w:r w:rsidR="005B0D21" w:rsidRPr="00E17050">
        <w:rPr>
          <w:rFonts w:asciiTheme="majorHAnsi" w:eastAsia="Times New Roman" w:hAnsiTheme="majorHAnsi" w:cs="Arial"/>
          <w:bCs/>
          <w:sz w:val="24"/>
          <w:szCs w:val="24"/>
          <w:lang w:val="es-ES_tradnl" w:eastAsia="es-ES"/>
        </w:rPr>
        <w:t>programa</w:t>
      </w:r>
      <w:r w:rsidR="00DF2753" w:rsidRPr="00E17050">
        <w:rPr>
          <w:rFonts w:asciiTheme="majorHAnsi" w:eastAsia="Times New Roman" w:hAnsiTheme="majorHAnsi" w:cs="Arial"/>
          <w:bCs/>
          <w:sz w:val="24"/>
          <w:szCs w:val="24"/>
          <w:lang w:val="es-ES_tradnl" w:eastAsia="es-ES"/>
        </w:rPr>
        <w:t>.</w:t>
      </w:r>
    </w:p>
    <w:p w14:paraId="3EB30220" w14:textId="77777777" w:rsidR="00A76331" w:rsidRPr="00E17050" w:rsidRDefault="0042659C" w:rsidP="00D31063">
      <w:pPr>
        <w:pStyle w:val="Prrafodelista"/>
        <w:numPr>
          <w:ilvl w:val="1"/>
          <w:numId w:val="2"/>
        </w:numPr>
        <w:spacing w:before="240" w:after="240"/>
        <w:jc w:val="both"/>
        <w:rPr>
          <w:rFonts w:asciiTheme="majorHAnsi" w:eastAsia="Times New Roman" w:hAnsiTheme="majorHAnsi" w:cs="Arial"/>
          <w:bCs/>
          <w:sz w:val="24"/>
          <w:szCs w:val="24"/>
          <w:lang w:val="es-ES_tradnl" w:eastAsia="es-ES"/>
        </w:rPr>
      </w:pPr>
      <w:r w:rsidRPr="00E17050">
        <w:rPr>
          <w:rFonts w:asciiTheme="majorHAnsi" w:eastAsia="Times New Roman" w:hAnsiTheme="majorHAnsi" w:cs="Arial"/>
          <w:b/>
          <w:bCs/>
          <w:sz w:val="24"/>
          <w:szCs w:val="24"/>
          <w:lang w:val="es-ES_tradnl" w:eastAsia="es-ES"/>
        </w:rPr>
        <w:lastRenderedPageBreak/>
        <w:t>Asesor T</w:t>
      </w:r>
      <w:r w:rsidR="00A76331" w:rsidRPr="00E17050">
        <w:rPr>
          <w:rFonts w:asciiTheme="majorHAnsi" w:eastAsia="Times New Roman" w:hAnsiTheme="majorHAnsi" w:cs="Arial"/>
          <w:b/>
          <w:bCs/>
          <w:sz w:val="24"/>
          <w:szCs w:val="24"/>
          <w:lang w:val="es-ES_tradnl" w:eastAsia="es-ES"/>
        </w:rPr>
        <w:t>écnico</w:t>
      </w:r>
      <w:r w:rsidR="00383B5B" w:rsidRPr="00E17050">
        <w:rPr>
          <w:rFonts w:asciiTheme="majorHAnsi" w:eastAsia="Times New Roman" w:hAnsiTheme="majorHAnsi" w:cs="Arial"/>
          <w:bCs/>
          <w:sz w:val="24"/>
          <w:szCs w:val="24"/>
          <w:lang w:val="es-ES_tradnl" w:eastAsia="es-ES"/>
        </w:rPr>
        <w:t xml:space="preserve"> en </w:t>
      </w:r>
      <w:r w:rsidRPr="00E17050">
        <w:rPr>
          <w:rFonts w:asciiTheme="majorHAnsi" w:eastAsia="Times New Roman" w:hAnsiTheme="majorHAnsi" w:cs="Arial"/>
          <w:bCs/>
          <w:sz w:val="24"/>
          <w:szCs w:val="24"/>
          <w:lang w:val="es-ES_tradnl" w:eastAsia="es-ES"/>
        </w:rPr>
        <w:t>t</w:t>
      </w:r>
      <w:r w:rsidR="00383B5B" w:rsidRPr="00E17050">
        <w:rPr>
          <w:rFonts w:asciiTheme="majorHAnsi" w:eastAsia="Times New Roman" w:hAnsiTheme="majorHAnsi" w:cs="Arial"/>
          <w:bCs/>
          <w:sz w:val="24"/>
          <w:szCs w:val="24"/>
          <w:lang w:val="es-ES_tradnl" w:eastAsia="es-ES"/>
        </w:rPr>
        <w:t>erreno</w:t>
      </w:r>
      <w:r w:rsidR="00A76331" w:rsidRPr="00E17050">
        <w:rPr>
          <w:rFonts w:asciiTheme="majorHAnsi" w:eastAsia="Times New Roman" w:hAnsiTheme="majorHAnsi" w:cs="Arial"/>
          <w:bCs/>
          <w:sz w:val="24"/>
          <w:szCs w:val="24"/>
          <w:lang w:val="es-ES_tradnl" w:eastAsia="es-ES"/>
        </w:rPr>
        <w:t xml:space="preserve">: </w:t>
      </w:r>
      <w:r w:rsidRPr="00E17050">
        <w:rPr>
          <w:rFonts w:asciiTheme="majorHAnsi" w:eastAsia="Times New Roman" w:hAnsiTheme="majorHAnsi" w:cs="Arial"/>
          <w:bCs/>
          <w:sz w:val="24"/>
          <w:szCs w:val="24"/>
          <w:lang w:val="es-ES_tradnl" w:eastAsia="es-ES"/>
        </w:rPr>
        <w:t>Profesionales/</w:t>
      </w:r>
      <w:r w:rsidR="00A76331" w:rsidRPr="00E17050">
        <w:rPr>
          <w:rFonts w:asciiTheme="majorHAnsi" w:eastAsia="Times New Roman" w:hAnsiTheme="majorHAnsi" w:cs="Arial"/>
          <w:bCs/>
          <w:sz w:val="24"/>
          <w:szCs w:val="24"/>
          <w:lang w:val="es-ES_tradnl" w:eastAsia="es-ES"/>
        </w:rPr>
        <w:t>Técnicos de las ciencias silvoagropecuarias u otras profesiones vinculadas con las necesidades de los pequeños productores agríc</w:t>
      </w:r>
      <w:r w:rsidR="00B144FE" w:rsidRPr="00E17050">
        <w:rPr>
          <w:rFonts w:asciiTheme="majorHAnsi" w:eastAsia="Times New Roman" w:hAnsiTheme="majorHAnsi" w:cs="Arial"/>
          <w:bCs/>
          <w:sz w:val="24"/>
          <w:szCs w:val="24"/>
          <w:lang w:val="es-ES_tradnl" w:eastAsia="es-ES"/>
        </w:rPr>
        <w:t>olas, campesinos y sus familias.</w:t>
      </w:r>
    </w:p>
    <w:p w14:paraId="3EB30221" w14:textId="77777777" w:rsidR="00EF3C7E" w:rsidRPr="00E17050" w:rsidRDefault="00A76331" w:rsidP="00A76331">
      <w:pPr>
        <w:pStyle w:val="Prrafodelista"/>
        <w:spacing w:before="240" w:after="240"/>
        <w:ind w:left="0"/>
        <w:jc w:val="both"/>
        <w:rPr>
          <w:rFonts w:asciiTheme="majorHAnsi" w:eastAsia="Times New Roman" w:hAnsiTheme="majorHAnsi" w:cs="Arial"/>
          <w:bCs/>
          <w:sz w:val="24"/>
          <w:szCs w:val="24"/>
          <w:lang w:val="es-ES_tradnl" w:eastAsia="es-ES"/>
        </w:rPr>
      </w:pPr>
      <w:r w:rsidRPr="00E17050">
        <w:rPr>
          <w:rFonts w:asciiTheme="majorHAnsi" w:eastAsia="Times New Roman" w:hAnsiTheme="majorHAnsi" w:cs="Arial"/>
          <w:bCs/>
          <w:sz w:val="24"/>
          <w:szCs w:val="24"/>
          <w:lang w:val="es-ES_tradnl" w:eastAsia="es-ES"/>
        </w:rPr>
        <w:tab/>
        <w:t>Su función será aplicar las metodologías de extensión que sean pertinentes para transferir capacidades y asesorar técnicamente a todos los integrantes de la UO, así como dar seguimiento técnico a la implementación de inversiones y al uso del capital de trabajo.</w:t>
      </w:r>
    </w:p>
    <w:p w14:paraId="3EB30222" w14:textId="77777777" w:rsidR="001D0A9B" w:rsidRPr="00E17050" w:rsidRDefault="001D0A9B" w:rsidP="00A76331">
      <w:pPr>
        <w:pStyle w:val="Prrafodelista"/>
        <w:spacing w:before="240" w:after="240"/>
        <w:ind w:left="0"/>
        <w:jc w:val="both"/>
        <w:rPr>
          <w:rFonts w:asciiTheme="majorHAnsi" w:eastAsia="Times New Roman" w:hAnsiTheme="majorHAnsi" w:cs="Arial"/>
          <w:bCs/>
          <w:sz w:val="24"/>
          <w:szCs w:val="24"/>
          <w:lang w:val="es-ES_tradnl" w:eastAsia="es-ES"/>
        </w:rPr>
      </w:pPr>
    </w:p>
    <w:p w14:paraId="3EB30223" w14:textId="77777777" w:rsidR="005B0D21" w:rsidRPr="00E17050" w:rsidRDefault="00D31063" w:rsidP="00D31063">
      <w:pPr>
        <w:pStyle w:val="Prrafodelista"/>
        <w:numPr>
          <w:ilvl w:val="0"/>
          <w:numId w:val="2"/>
        </w:numPr>
        <w:jc w:val="both"/>
        <w:rPr>
          <w:rFonts w:asciiTheme="majorHAnsi" w:eastAsia="Times New Roman" w:hAnsiTheme="majorHAnsi" w:cs="Arial"/>
          <w:b/>
          <w:bCs/>
          <w:sz w:val="24"/>
          <w:szCs w:val="24"/>
          <w:lang w:val="es-CL" w:eastAsia="es-ES"/>
        </w:rPr>
      </w:pPr>
      <w:r w:rsidRPr="00E17050">
        <w:rPr>
          <w:rFonts w:asciiTheme="majorHAnsi" w:eastAsia="Times New Roman" w:hAnsiTheme="majorHAnsi" w:cs="Arial"/>
          <w:b/>
          <w:bCs/>
          <w:sz w:val="24"/>
          <w:szCs w:val="24"/>
          <w:lang w:val="es-CL" w:eastAsia="es-ES"/>
        </w:rPr>
        <w:t xml:space="preserve">  </w:t>
      </w:r>
      <w:r w:rsidR="001D665F" w:rsidRPr="00E17050">
        <w:rPr>
          <w:rFonts w:asciiTheme="majorHAnsi" w:eastAsia="Times New Roman" w:hAnsiTheme="majorHAnsi" w:cs="Arial"/>
          <w:b/>
          <w:bCs/>
          <w:sz w:val="24"/>
          <w:szCs w:val="24"/>
          <w:lang w:val="es-CL" w:eastAsia="es-ES"/>
        </w:rPr>
        <w:t>Término</w:t>
      </w:r>
      <w:r w:rsidR="0086375E" w:rsidRPr="00E17050">
        <w:rPr>
          <w:rFonts w:asciiTheme="majorHAnsi" w:eastAsia="Times New Roman" w:hAnsiTheme="majorHAnsi" w:cs="Arial"/>
          <w:b/>
          <w:bCs/>
          <w:sz w:val="24"/>
          <w:szCs w:val="24"/>
          <w:lang w:val="es-CL" w:eastAsia="es-ES"/>
        </w:rPr>
        <w:t xml:space="preserve"> del Contrato del Prestador de Servicios.</w:t>
      </w:r>
    </w:p>
    <w:p w14:paraId="3EB30224" w14:textId="77777777" w:rsidR="00BA4433" w:rsidRDefault="00BA4433" w:rsidP="00BA4433">
      <w:pPr>
        <w:contextualSpacing/>
        <w:jc w:val="both"/>
        <w:rPr>
          <w:rFonts w:asciiTheme="majorHAnsi" w:eastAsia="Times New Roman" w:hAnsiTheme="majorHAnsi" w:cs="Arial"/>
          <w:b/>
          <w:bCs/>
          <w:sz w:val="24"/>
          <w:szCs w:val="24"/>
          <w:lang w:val="es-CL" w:eastAsia="es-ES"/>
        </w:rPr>
      </w:pPr>
    </w:p>
    <w:p w14:paraId="3EB30225" w14:textId="77777777" w:rsidR="00BA4433" w:rsidRPr="00E17050" w:rsidRDefault="00BA4433" w:rsidP="00BA4433">
      <w:pPr>
        <w:contextualSpacing/>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ab/>
      </w:r>
      <w:r w:rsidRPr="00E17050">
        <w:rPr>
          <w:rFonts w:asciiTheme="majorHAnsi" w:eastAsia="Times New Roman" w:hAnsiTheme="majorHAnsi" w:cs="Arial"/>
          <w:bCs/>
          <w:sz w:val="24"/>
          <w:szCs w:val="24"/>
          <w:lang w:val="es-CL" w:eastAsia="es-ES"/>
        </w:rPr>
        <w:t xml:space="preserve">En consideración a que las funciones que desempeña el </w:t>
      </w:r>
      <w:r w:rsidR="0042659C" w:rsidRPr="00E17050">
        <w:rPr>
          <w:rFonts w:asciiTheme="majorHAnsi" w:eastAsia="Times New Roman" w:hAnsiTheme="majorHAnsi" w:cs="Arial"/>
          <w:bCs/>
          <w:sz w:val="24"/>
          <w:szCs w:val="24"/>
          <w:lang w:val="es-CL" w:eastAsia="es-ES"/>
        </w:rPr>
        <w:t xml:space="preserve">Asesor </w:t>
      </w:r>
      <w:r w:rsidR="00383B5B" w:rsidRPr="00E17050">
        <w:rPr>
          <w:rFonts w:asciiTheme="majorHAnsi" w:eastAsia="Times New Roman" w:hAnsiTheme="majorHAnsi" w:cs="Arial"/>
          <w:bCs/>
          <w:sz w:val="24"/>
          <w:szCs w:val="24"/>
          <w:lang w:val="es-ES_tradnl" w:eastAsia="es-ES"/>
        </w:rPr>
        <w:t>Técnico</w:t>
      </w:r>
      <w:r w:rsidR="0042659C" w:rsidRPr="00E17050">
        <w:rPr>
          <w:rFonts w:asciiTheme="majorHAnsi" w:eastAsia="Times New Roman" w:hAnsiTheme="majorHAnsi" w:cs="Arial"/>
          <w:bCs/>
          <w:sz w:val="24"/>
          <w:szCs w:val="24"/>
          <w:lang w:val="es-ES_tradnl" w:eastAsia="es-ES"/>
        </w:rPr>
        <w:t xml:space="preserve"> </w:t>
      </w:r>
      <w:r w:rsidRPr="00E17050">
        <w:rPr>
          <w:rFonts w:asciiTheme="majorHAnsi" w:eastAsia="Times New Roman" w:hAnsiTheme="majorHAnsi" w:cs="Arial"/>
          <w:bCs/>
          <w:sz w:val="24"/>
          <w:szCs w:val="24"/>
          <w:lang w:val="es-CL" w:eastAsia="es-ES"/>
        </w:rPr>
        <w:t xml:space="preserve">son para un servicio público en el cual la disciplina y el cumplimiento de sus labores son esenciales para servir a la comunidad, serán consideradas como faltas graves a las obligaciones que impone el contrato y, en consecuencia, como </w:t>
      </w:r>
      <w:proofErr w:type="spellStart"/>
      <w:r w:rsidRPr="00E17050">
        <w:rPr>
          <w:rFonts w:asciiTheme="majorHAnsi" w:eastAsia="Times New Roman" w:hAnsiTheme="majorHAnsi" w:cs="Arial"/>
          <w:bCs/>
          <w:sz w:val="24"/>
          <w:szCs w:val="24"/>
          <w:lang w:val="es-CL" w:eastAsia="es-ES"/>
        </w:rPr>
        <w:t>causal</w:t>
      </w:r>
      <w:proofErr w:type="spellEnd"/>
      <w:r w:rsidRPr="00E17050">
        <w:rPr>
          <w:rFonts w:asciiTheme="majorHAnsi" w:eastAsia="Times New Roman" w:hAnsiTheme="majorHAnsi" w:cs="Arial"/>
          <w:bCs/>
          <w:sz w:val="24"/>
          <w:szCs w:val="24"/>
          <w:lang w:val="es-CL" w:eastAsia="es-ES"/>
        </w:rPr>
        <w:t xml:space="preserve"> justificada de despido las siguientes:</w:t>
      </w:r>
    </w:p>
    <w:p w14:paraId="3EB30226" w14:textId="77777777" w:rsidR="0042659C" w:rsidRPr="00B53F18" w:rsidRDefault="0042659C" w:rsidP="00BA4433">
      <w:pPr>
        <w:contextualSpacing/>
        <w:jc w:val="both"/>
        <w:rPr>
          <w:rFonts w:asciiTheme="majorHAnsi" w:eastAsia="Times New Roman" w:hAnsiTheme="majorHAnsi" w:cs="Arial"/>
          <w:bCs/>
          <w:sz w:val="24"/>
          <w:szCs w:val="24"/>
          <w:highlight w:val="yellow"/>
          <w:lang w:val="es-CL" w:eastAsia="es-ES"/>
        </w:rPr>
      </w:pPr>
    </w:p>
    <w:p w14:paraId="3EB30227" w14:textId="77777777" w:rsidR="00383B5B" w:rsidRPr="00E17050" w:rsidRDefault="00383B5B" w:rsidP="001260EC">
      <w:pPr>
        <w:pStyle w:val="Prrafodelista"/>
        <w:numPr>
          <w:ilvl w:val="0"/>
          <w:numId w:val="18"/>
        </w:numPr>
        <w:jc w:val="both"/>
        <w:rPr>
          <w:rFonts w:asciiTheme="majorHAnsi" w:eastAsia="Times New Roman" w:hAnsiTheme="majorHAnsi" w:cs="Arial"/>
          <w:bCs/>
          <w:sz w:val="24"/>
          <w:szCs w:val="24"/>
          <w:lang w:val="es-CL" w:eastAsia="es-ES"/>
        </w:rPr>
      </w:pPr>
      <w:r w:rsidRPr="00E17050">
        <w:rPr>
          <w:rFonts w:asciiTheme="majorHAnsi" w:eastAsia="Times New Roman" w:hAnsiTheme="majorHAnsi" w:cs="Arial"/>
          <w:bCs/>
          <w:sz w:val="24"/>
          <w:szCs w:val="24"/>
          <w:lang w:val="es-CL" w:eastAsia="es-ES"/>
        </w:rPr>
        <w:t>Obten</w:t>
      </w:r>
      <w:r w:rsidR="00FE16D1" w:rsidRPr="00E17050">
        <w:rPr>
          <w:rFonts w:asciiTheme="majorHAnsi" w:eastAsia="Times New Roman" w:hAnsiTheme="majorHAnsi" w:cs="Arial"/>
          <w:bCs/>
          <w:sz w:val="24"/>
          <w:szCs w:val="24"/>
          <w:lang w:val="es-CL" w:eastAsia="es-ES"/>
        </w:rPr>
        <w:t>ción</w:t>
      </w:r>
      <w:r w:rsidR="00CB7A92" w:rsidRPr="00E17050">
        <w:rPr>
          <w:rFonts w:asciiTheme="majorHAnsi" w:eastAsia="Times New Roman" w:hAnsiTheme="majorHAnsi" w:cs="Arial"/>
          <w:bCs/>
          <w:sz w:val="24"/>
          <w:szCs w:val="24"/>
          <w:lang w:val="es-CL" w:eastAsia="es-ES"/>
        </w:rPr>
        <w:t xml:space="preserve">, dentro del año, </w:t>
      </w:r>
      <w:r w:rsidR="00FE16D1" w:rsidRPr="00E17050">
        <w:rPr>
          <w:rFonts w:asciiTheme="majorHAnsi" w:eastAsia="Times New Roman" w:hAnsiTheme="majorHAnsi" w:cs="Arial"/>
          <w:bCs/>
          <w:sz w:val="24"/>
          <w:szCs w:val="24"/>
          <w:lang w:val="es-CL" w:eastAsia="es-ES"/>
        </w:rPr>
        <w:t>de</w:t>
      </w:r>
      <w:r w:rsidRPr="00E17050">
        <w:rPr>
          <w:rFonts w:asciiTheme="majorHAnsi" w:eastAsia="Times New Roman" w:hAnsiTheme="majorHAnsi" w:cs="Arial"/>
          <w:bCs/>
          <w:sz w:val="24"/>
          <w:szCs w:val="24"/>
          <w:lang w:val="es-CL" w:eastAsia="es-ES"/>
        </w:rPr>
        <w:t xml:space="preserve"> dos evaluaciones de desempeño negativas </w:t>
      </w:r>
      <w:r w:rsidR="00CB7A92" w:rsidRPr="00E17050">
        <w:rPr>
          <w:rFonts w:asciiTheme="majorHAnsi" w:eastAsia="Times New Roman" w:hAnsiTheme="majorHAnsi" w:cs="Arial"/>
          <w:bCs/>
          <w:sz w:val="24"/>
          <w:szCs w:val="24"/>
          <w:lang w:val="es-CL" w:eastAsia="es-ES"/>
        </w:rPr>
        <w:t>realizadas por la Entidad Ejecutora, el empleador</w:t>
      </w:r>
      <w:r w:rsidRPr="00E17050">
        <w:rPr>
          <w:rFonts w:asciiTheme="majorHAnsi" w:eastAsia="Times New Roman" w:hAnsiTheme="majorHAnsi" w:cs="Arial"/>
          <w:bCs/>
          <w:sz w:val="24"/>
          <w:szCs w:val="24"/>
          <w:lang w:val="es-CL" w:eastAsia="es-ES"/>
        </w:rPr>
        <w:t>.</w:t>
      </w:r>
    </w:p>
    <w:p w14:paraId="3EB30228" w14:textId="77777777" w:rsidR="007A231E" w:rsidRPr="00B53F18" w:rsidRDefault="007A231E" w:rsidP="007A231E">
      <w:pPr>
        <w:pStyle w:val="Prrafodelista"/>
        <w:jc w:val="both"/>
        <w:rPr>
          <w:rFonts w:asciiTheme="majorHAnsi" w:eastAsia="Times New Roman" w:hAnsiTheme="majorHAnsi" w:cs="Arial"/>
          <w:bCs/>
          <w:sz w:val="24"/>
          <w:szCs w:val="24"/>
          <w:highlight w:val="yellow"/>
          <w:lang w:val="es-CL" w:eastAsia="es-ES"/>
        </w:rPr>
      </w:pPr>
    </w:p>
    <w:p w14:paraId="3EB30229" w14:textId="77777777" w:rsidR="006E5FFC" w:rsidRPr="00E17050" w:rsidRDefault="00FE16D1" w:rsidP="006E5FFC">
      <w:pPr>
        <w:pStyle w:val="Prrafodelista"/>
        <w:numPr>
          <w:ilvl w:val="0"/>
          <w:numId w:val="18"/>
        </w:numPr>
        <w:jc w:val="both"/>
        <w:rPr>
          <w:rFonts w:asciiTheme="majorHAnsi" w:eastAsia="Times New Roman" w:hAnsiTheme="majorHAnsi" w:cs="Arial"/>
          <w:bCs/>
          <w:sz w:val="24"/>
          <w:szCs w:val="24"/>
          <w:lang w:val="es-CL" w:eastAsia="es-ES"/>
        </w:rPr>
      </w:pPr>
      <w:r w:rsidRPr="00E17050">
        <w:rPr>
          <w:rFonts w:asciiTheme="majorHAnsi" w:eastAsia="Times New Roman" w:hAnsiTheme="majorHAnsi" w:cs="Arial"/>
          <w:bCs/>
          <w:sz w:val="24"/>
          <w:szCs w:val="24"/>
          <w:lang w:val="es-CL" w:eastAsia="es-ES"/>
        </w:rPr>
        <w:t>I</w:t>
      </w:r>
      <w:r w:rsidR="00383B5B" w:rsidRPr="00E17050">
        <w:rPr>
          <w:rFonts w:asciiTheme="majorHAnsi" w:eastAsia="Times New Roman" w:hAnsiTheme="majorHAnsi" w:cs="Arial"/>
          <w:bCs/>
          <w:sz w:val="24"/>
          <w:szCs w:val="24"/>
          <w:lang w:val="es-CL" w:eastAsia="es-ES"/>
        </w:rPr>
        <w:t>ncumplimiento grave del contrato o de las Normas técnicas, o por otra razón fundada, detectada por la Entidad Ejecutora.</w:t>
      </w:r>
    </w:p>
    <w:p w14:paraId="3EB3022A" w14:textId="77777777" w:rsidR="006E5FFC" w:rsidRPr="00B53F18" w:rsidRDefault="006E5FFC" w:rsidP="006E5FFC">
      <w:pPr>
        <w:pStyle w:val="Prrafodelista"/>
        <w:rPr>
          <w:rFonts w:asciiTheme="majorHAnsi" w:eastAsia="Times New Roman" w:hAnsiTheme="majorHAnsi" w:cs="Arial"/>
          <w:bCs/>
          <w:sz w:val="24"/>
          <w:szCs w:val="24"/>
          <w:highlight w:val="yellow"/>
          <w:lang w:val="es-CL" w:eastAsia="es-ES"/>
        </w:rPr>
      </w:pPr>
    </w:p>
    <w:p w14:paraId="3EB3022B" w14:textId="77777777" w:rsidR="00383B5B" w:rsidRPr="00E17050" w:rsidRDefault="006E5FFC" w:rsidP="006E5FFC">
      <w:pPr>
        <w:pStyle w:val="Prrafodelista"/>
        <w:jc w:val="both"/>
        <w:rPr>
          <w:rFonts w:asciiTheme="majorHAnsi" w:eastAsia="Times New Roman" w:hAnsiTheme="majorHAnsi" w:cs="Arial"/>
          <w:bCs/>
          <w:sz w:val="24"/>
          <w:szCs w:val="24"/>
          <w:lang w:val="es-CL" w:eastAsia="es-ES"/>
        </w:rPr>
      </w:pPr>
      <w:r w:rsidRPr="00E17050">
        <w:rPr>
          <w:rFonts w:asciiTheme="majorHAnsi" w:eastAsia="Times New Roman" w:hAnsiTheme="majorHAnsi" w:cs="Arial"/>
          <w:bCs/>
          <w:sz w:val="24"/>
          <w:szCs w:val="24"/>
          <w:lang w:val="es-CL" w:eastAsia="es-ES"/>
        </w:rPr>
        <w:t xml:space="preserve"> </w:t>
      </w:r>
    </w:p>
    <w:p w14:paraId="3EB3022C" w14:textId="77777777" w:rsidR="00383B5B" w:rsidRDefault="00383B5B" w:rsidP="00383B5B">
      <w:pPr>
        <w:contextualSpacing/>
        <w:jc w:val="both"/>
        <w:rPr>
          <w:rFonts w:asciiTheme="majorHAnsi" w:eastAsia="Times New Roman" w:hAnsiTheme="majorHAnsi" w:cs="Arial"/>
          <w:bCs/>
          <w:sz w:val="24"/>
          <w:szCs w:val="24"/>
          <w:lang w:val="es-CL" w:eastAsia="es-ES"/>
        </w:rPr>
      </w:pPr>
      <w:r w:rsidRPr="00E17050">
        <w:rPr>
          <w:rFonts w:asciiTheme="majorHAnsi" w:eastAsia="Times New Roman" w:hAnsiTheme="majorHAnsi" w:cs="Arial"/>
          <w:bCs/>
          <w:sz w:val="24"/>
          <w:szCs w:val="24"/>
          <w:lang w:val="es-CL" w:eastAsia="es-ES"/>
        </w:rPr>
        <w:tab/>
        <w:t>La decisión de desvinculación deberá ser informada con antelación y por escrito al interesado y comunicada a los representantes de los usuarios.</w:t>
      </w:r>
    </w:p>
    <w:p w14:paraId="3EB3022D" w14:textId="77777777" w:rsidR="00BA4433" w:rsidRDefault="00BA4433" w:rsidP="00BA4433">
      <w:pPr>
        <w:contextualSpacing/>
        <w:jc w:val="both"/>
        <w:rPr>
          <w:rFonts w:asciiTheme="majorHAnsi" w:eastAsia="Times New Roman" w:hAnsiTheme="majorHAnsi" w:cs="Arial"/>
          <w:b/>
          <w:bCs/>
          <w:sz w:val="24"/>
          <w:szCs w:val="24"/>
          <w:lang w:val="es-CL" w:eastAsia="es-ES"/>
        </w:rPr>
      </w:pPr>
    </w:p>
    <w:p w14:paraId="3EB3022E" w14:textId="77777777" w:rsidR="00BA4433" w:rsidRPr="00E17050" w:rsidRDefault="00BA4433" w:rsidP="00BA4433">
      <w:pPr>
        <w:contextualSpacing/>
        <w:jc w:val="both"/>
        <w:rPr>
          <w:rFonts w:asciiTheme="majorHAnsi" w:eastAsia="Times New Roman" w:hAnsiTheme="majorHAnsi" w:cs="Arial"/>
          <w:bCs/>
          <w:sz w:val="24"/>
          <w:szCs w:val="24"/>
          <w:lang w:val="es-CL" w:eastAsia="es-ES"/>
        </w:rPr>
      </w:pPr>
      <w:r>
        <w:rPr>
          <w:rFonts w:asciiTheme="majorHAnsi" w:eastAsia="Times New Roman" w:hAnsiTheme="majorHAnsi" w:cs="Arial"/>
          <w:bCs/>
          <w:sz w:val="24"/>
          <w:szCs w:val="24"/>
          <w:lang w:val="es-CL" w:eastAsia="es-ES"/>
        </w:rPr>
        <w:tab/>
      </w:r>
      <w:r w:rsidRPr="00E17050">
        <w:rPr>
          <w:rFonts w:asciiTheme="majorHAnsi" w:eastAsia="Times New Roman" w:hAnsiTheme="majorHAnsi" w:cs="Arial"/>
          <w:bCs/>
          <w:sz w:val="24"/>
          <w:szCs w:val="24"/>
          <w:lang w:val="es-CL" w:eastAsia="es-ES"/>
        </w:rPr>
        <w:t>También se considera como término de contrato cualquiera de los siguientes puntos:</w:t>
      </w:r>
    </w:p>
    <w:p w14:paraId="3EB3022F" w14:textId="77777777" w:rsidR="00BA4433" w:rsidRPr="00E17050" w:rsidRDefault="00BA4433" w:rsidP="00520512">
      <w:pPr>
        <w:autoSpaceDE w:val="0"/>
        <w:autoSpaceDN w:val="0"/>
        <w:adjustRightInd w:val="0"/>
        <w:jc w:val="both"/>
        <w:rPr>
          <w:rFonts w:asciiTheme="majorHAnsi" w:eastAsia="Cambria" w:hAnsiTheme="majorHAnsi" w:cs="Times New Roman"/>
          <w:sz w:val="24"/>
          <w:szCs w:val="24"/>
          <w:lang w:val="es-CL" w:eastAsia="es-ES"/>
        </w:rPr>
      </w:pPr>
    </w:p>
    <w:p w14:paraId="3EB30230" w14:textId="77777777" w:rsidR="005B0D21" w:rsidRPr="00E17050" w:rsidRDefault="005B0D21" w:rsidP="001260EC">
      <w:pPr>
        <w:pStyle w:val="Prrafodelista"/>
        <w:numPr>
          <w:ilvl w:val="0"/>
          <w:numId w:val="14"/>
        </w:numPr>
        <w:autoSpaceDE w:val="0"/>
        <w:autoSpaceDN w:val="0"/>
        <w:adjustRightInd w:val="0"/>
        <w:jc w:val="both"/>
        <w:rPr>
          <w:rFonts w:asciiTheme="majorHAnsi" w:eastAsia="Cambria" w:hAnsiTheme="majorHAnsi"/>
          <w:sz w:val="24"/>
          <w:szCs w:val="24"/>
          <w:lang w:val="es-CL" w:eastAsia="es-ES"/>
        </w:rPr>
      </w:pPr>
      <w:r w:rsidRPr="00E17050">
        <w:rPr>
          <w:rFonts w:asciiTheme="majorHAnsi" w:eastAsia="Cambria" w:hAnsiTheme="majorHAnsi"/>
          <w:sz w:val="24"/>
          <w:szCs w:val="24"/>
          <w:lang w:val="es-CL" w:eastAsia="es-ES"/>
        </w:rPr>
        <w:t>Acuerdo de las partes.</w:t>
      </w:r>
    </w:p>
    <w:p w14:paraId="3EB30231" w14:textId="77777777" w:rsidR="00BA4433" w:rsidRPr="00E17050" w:rsidRDefault="00BA4433" w:rsidP="00BA4433">
      <w:pPr>
        <w:pStyle w:val="Prrafodelista"/>
        <w:autoSpaceDE w:val="0"/>
        <w:autoSpaceDN w:val="0"/>
        <w:adjustRightInd w:val="0"/>
        <w:jc w:val="both"/>
        <w:rPr>
          <w:rFonts w:asciiTheme="majorHAnsi" w:eastAsia="Cambria" w:hAnsiTheme="majorHAnsi"/>
          <w:sz w:val="24"/>
          <w:szCs w:val="24"/>
          <w:lang w:val="es-CL" w:eastAsia="es-ES"/>
        </w:rPr>
      </w:pPr>
    </w:p>
    <w:p w14:paraId="3EB30232" w14:textId="77777777" w:rsidR="0082694D" w:rsidRPr="00E17050" w:rsidRDefault="005B0D21" w:rsidP="001260EC">
      <w:pPr>
        <w:pStyle w:val="Prrafodelista"/>
        <w:numPr>
          <w:ilvl w:val="0"/>
          <w:numId w:val="14"/>
        </w:numPr>
        <w:autoSpaceDE w:val="0"/>
        <w:autoSpaceDN w:val="0"/>
        <w:adjustRightInd w:val="0"/>
        <w:jc w:val="both"/>
        <w:rPr>
          <w:rFonts w:asciiTheme="majorHAnsi" w:eastAsia="Cambria" w:hAnsiTheme="majorHAnsi"/>
          <w:sz w:val="24"/>
          <w:szCs w:val="24"/>
          <w:lang w:val="es-CL" w:eastAsia="es-ES"/>
        </w:rPr>
      </w:pPr>
      <w:r w:rsidRPr="00E17050">
        <w:rPr>
          <w:rFonts w:asciiTheme="majorHAnsi" w:eastAsia="Cambria" w:hAnsiTheme="majorHAnsi"/>
          <w:sz w:val="24"/>
          <w:szCs w:val="24"/>
          <w:lang w:val="es-CL" w:eastAsia="es-ES"/>
        </w:rPr>
        <w:t>Renuncia</w:t>
      </w:r>
      <w:r w:rsidR="00BA4433" w:rsidRPr="00E17050">
        <w:rPr>
          <w:rFonts w:asciiTheme="majorHAnsi" w:eastAsia="Cambria" w:hAnsiTheme="majorHAnsi"/>
          <w:sz w:val="24"/>
          <w:szCs w:val="24"/>
          <w:lang w:val="es-CL" w:eastAsia="es-ES"/>
        </w:rPr>
        <w:t xml:space="preserve"> del prestador</w:t>
      </w:r>
      <w:r w:rsidR="0082694D" w:rsidRPr="00E17050">
        <w:rPr>
          <w:rFonts w:asciiTheme="majorHAnsi" w:eastAsia="Cambria" w:hAnsiTheme="majorHAnsi"/>
          <w:sz w:val="24"/>
          <w:szCs w:val="24"/>
          <w:lang w:val="es-CL" w:eastAsia="es-ES"/>
        </w:rPr>
        <w:t>.</w:t>
      </w:r>
    </w:p>
    <w:p w14:paraId="3EB30233" w14:textId="77777777" w:rsidR="0082694D" w:rsidRPr="00E17050" w:rsidRDefault="0082694D" w:rsidP="0082694D">
      <w:pPr>
        <w:pStyle w:val="Prrafodelista"/>
        <w:autoSpaceDE w:val="0"/>
        <w:autoSpaceDN w:val="0"/>
        <w:adjustRightInd w:val="0"/>
        <w:jc w:val="both"/>
        <w:rPr>
          <w:rFonts w:asciiTheme="majorHAnsi" w:eastAsia="Cambria" w:hAnsiTheme="majorHAnsi"/>
          <w:sz w:val="24"/>
          <w:szCs w:val="24"/>
          <w:lang w:val="es-CL" w:eastAsia="es-ES"/>
        </w:rPr>
      </w:pPr>
    </w:p>
    <w:p w14:paraId="3EB30234" w14:textId="77777777" w:rsidR="005B0D21" w:rsidRPr="00E17050" w:rsidRDefault="005B0D21" w:rsidP="001260EC">
      <w:pPr>
        <w:pStyle w:val="Prrafodelista"/>
        <w:numPr>
          <w:ilvl w:val="0"/>
          <w:numId w:val="14"/>
        </w:numPr>
        <w:autoSpaceDE w:val="0"/>
        <w:autoSpaceDN w:val="0"/>
        <w:adjustRightInd w:val="0"/>
        <w:jc w:val="both"/>
        <w:rPr>
          <w:rFonts w:asciiTheme="majorHAnsi" w:eastAsia="Cambria" w:hAnsiTheme="majorHAnsi"/>
          <w:sz w:val="24"/>
          <w:szCs w:val="24"/>
          <w:lang w:val="es-CL" w:eastAsia="es-ES"/>
        </w:rPr>
      </w:pPr>
      <w:r w:rsidRPr="00E17050">
        <w:rPr>
          <w:rFonts w:asciiTheme="majorHAnsi" w:eastAsia="Cambria" w:hAnsiTheme="majorHAnsi"/>
          <w:sz w:val="24"/>
          <w:szCs w:val="24"/>
          <w:lang w:val="es-CL" w:eastAsia="es-ES"/>
        </w:rPr>
        <w:t>Caducidad del Convenio suscrito entre INDAP y la Entidad Ejecutora para la ejecución del</w:t>
      </w:r>
      <w:r w:rsidR="00383B5B" w:rsidRPr="00E17050">
        <w:rPr>
          <w:rFonts w:asciiTheme="majorHAnsi" w:eastAsia="Cambria" w:hAnsiTheme="majorHAnsi"/>
          <w:sz w:val="24"/>
          <w:szCs w:val="24"/>
          <w:lang w:val="es-CL" w:eastAsia="es-ES"/>
        </w:rPr>
        <w:t xml:space="preserve"> </w:t>
      </w:r>
      <w:r w:rsidRPr="00E17050">
        <w:rPr>
          <w:rFonts w:asciiTheme="majorHAnsi" w:eastAsia="Cambria" w:hAnsiTheme="majorHAnsi"/>
          <w:sz w:val="24"/>
          <w:szCs w:val="24"/>
          <w:lang w:val="es-CL" w:eastAsia="es-ES"/>
        </w:rPr>
        <w:t>PRODESAL.</w:t>
      </w:r>
    </w:p>
    <w:p w14:paraId="3EB30235" w14:textId="77777777" w:rsidR="0086375E" w:rsidRDefault="0086375E" w:rsidP="00520512">
      <w:pPr>
        <w:contextualSpacing/>
        <w:jc w:val="both"/>
        <w:rPr>
          <w:rFonts w:asciiTheme="majorHAnsi" w:eastAsia="Times New Roman" w:hAnsiTheme="majorHAnsi" w:cs="Arial"/>
          <w:b/>
          <w:bCs/>
          <w:sz w:val="24"/>
          <w:szCs w:val="24"/>
          <w:lang w:val="es-CL" w:eastAsia="es-ES"/>
        </w:rPr>
      </w:pPr>
    </w:p>
    <w:p w14:paraId="3EB30236" w14:textId="77777777" w:rsidR="00FE16D1" w:rsidRPr="00A35D4F" w:rsidRDefault="00FE16D1" w:rsidP="00520512">
      <w:pPr>
        <w:contextualSpacing/>
        <w:jc w:val="both"/>
        <w:rPr>
          <w:rFonts w:asciiTheme="majorHAnsi" w:eastAsia="Times New Roman" w:hAnsiTheme="majorHAnsi" w:cs="Arial"/>
          <w:b/>
          <w:bCs/>
          <w:sz w:val="24"/>
          <w:szCs w:val="24"/>
          <w:lang w:val="es-CL" w:eastAsia="es-ES"/>
        </w:rPr>
      </w:pPr>
    </w:p>
    <w:p w14:paraId="3EB30237" w14:textId="77777777" w:rsidR="0086375E" w:rsidRPr="00E17050" w:rsidRDefault="001D665F" w:rsidP="00D31063">
      <w:pPr>
        <w:pStyle w:val="Prrafodelista"/>
        <w:numPr>
          <w:ilvl w:val="0"/>
          <w:numId w:val="2"/>
        </w:numPr>
        <w:ind w:left="720" w:hanging="720"/>
        <w:jc w:val="both"/>
        <w:rPr>
          <w:rFonts w:asciiTheme="majorHAnsi" w:eastAsia="Times New Roman" w:hAnsiTheme="majorHAnsi" w:cs="Arial"/>
          <w:b/>
          <w:sz w:val="24"/>
          <w:szCs w:val="24"/>
          <w:lang w:val="es-CL" w:eastAsia="es-ES"/>
        </w:rPr>
      </w:pPr>
      <w:r w:rsidRPr="00E17050">
        <w:rPr>
          <w:rFonts w:asciiTheme="majorHAnsi" w:eastAsia="Times New Roman" w:hAnsiTheme="majorHAnsi" w:cs="Arial"/>
          <w:b/>
          <w:sz w:val="24"/>
          <w:szCs w:val="24"/>
          <w:lang w:val="es-CL" w:eastAsia="es-ES"/>
        </w:rPr>
        <w:t>Propiedad</w:t>
      </w:r>
      <w:r w:rsidR="0086375E" w:rsidRPr="00E17050">
        <w:rPr>
          <w:rFonts w:asciiTheme="majorHAnsi" w:eastAsia="Times New Roman" w:hAnsiTheme="majorHAnsi" w:cs="Arial"/>
          <w:b/>
          <w:sz w:val="24"/>
          <w:szCs w:val="24"/>
          <w:lang w:val="es-CL" w:eastAsia="es-ES"/>
        </w:rPr>
        <w:t xml:space="preserve"> y Confidencialidad de los Servicios Contratados.</w:t>
      </w:r>
    </w:p>
    <w:p w14:paraId="3EB30238" w14:textId="77777777" w:rsidR="0086375E" w:rsidRPr="00E17050" w:rsidRDefault="0086375E" w:rsidP="00520512">
      <w:pPr>
        <w:jc w:val="both"/>
        <w:rPr>
          <w:rFonts w:asciiTheme="majorHAnsi" w:eastAsia="Times New Roman" w:hAnsiTheme="majorHAnsi" w:cs="Arial"/>
          <w:b/>
          <w:sz w:val="24"/>
          <w:szCs w:val="24"/>
          <w:lang w:val="es-CL" w:eastAsia="es-ES"/>
        </w:rPr>
      </w:pPr>
    </w:p>
    <w:p w14:paraId="3EB30239" w14:textId="77777777" w:rsidR="0086375E" w:rsidRPr="00E17050" w:rsidRDefault="00F651F5" w:rsidP="00F651F5">
      <w:pPr>
        <w:jc w:val="both"/>
        <w:rPr>
          <w:rFonts w:asciiTheme="majorHAnsi" w:eastAsia="Times New Roman" w:hAnsiTheme="majorHAnsi" w:cs="Arial"/>
          <w:sz w:val="24"/>
          <w:szCs w:val="24"/>
          <w:lang w:val="es-CL" w:eastAsia="es-ES"/>
        </w:rPr>
      </w:pPr>
      <w:r w:rsidRPr="00E17050">
        <w:rPr>
          <w:rFonts w:asciiTheme="majorHAnsi" w:eastAsia="Times New Roman" w:hAnsiTheme="majorHAnsi" w:cs="Arial"/>
          <w:spacing w:val="-3"/>
          <w:sz w:val="24"/>
          <w:szCs w:val="24"/>
          <w:lang w:eastAsia="es-ES"/>
        </w:rPr>
        <w:tab/>
      </w:r>
      <w:r w:rsidR="0086375E" w:rsidRPr="00E17050">
        <w:rPr>
          <w:rFonts w:asciiTheme="majorHAnsi" w:eastAsia="Times New Roman" w:hAnsiTheme="majorHAnsi" w:cs="Arial"/>
          <w:spacing w:val="-3"/>
          <w:sz w:val="24"/>
          <w:szCs w:val="24"/>
          <w:lang w:eastAsia="es-ES"/>
        </w:rPr>
        <w:t xml:space="preserve">El </w:t>
      </w:r>
      <w:r w:rsidR="00405BD2" w:rsidRPr="00E17050">
        <w:rPr>
          <w:rFonts w:asciiTheme="majorHAnsi" w:eastAsia="Times New Roman" w:hAnsiTheme="majorHAnsi" w:cs="Arial"/>
          <w:spacing w:val="-3"/>
          <w:sz w:val="24"/>
          <w:szCs w:val="24"/>
          <w:lang w:eastAsia="es-ES"/>
        </w:rPr>
        <w:t xml:space="preserve">postulante </w:t>
      </w:r>
      <w:r w:rsidR="0086375E" w:rsidRPr="00E17050">
        <w:rPr>
          <w:rFonts w:asciiTheme="majorHAnsi" w:eastAsia="Times New Roman" w:hAnsiTheme="majorHAnsi" w:cs="Arial"/>
          <w:spacing w:val="-3"/>
          <w:sz w:val="24"/>
          <w:szCs w:val="24"/>
          <w:lang w:eastAsia="es-ES"/>
        </w:rPr>
        <w:t>seleccionado deberá guardar absoluta confidencialidad sobre los antecedentes, reservados o no, de INDAP y del Municipio</w:t>
      </w:r>
      <w:r w:rsidR="00FE16D1" w:rsidRPr="00E17050">
        <w:rPr>
          <w:rFonts w:asciiTheme="majorHAnsi" w:eastAsia="Times New Roman" w:hAnsiTheme="majorHAnsi" w:cs="Arial"/>
          <w:spacing w:val="-3"/>
          <w:sz w:val="24"/>
          <w:szCs w:val="24"/>
          <w:lang w:eastAsia="es-ES"/>
        </w:rPr>
        <w:t>,</w:t>
      </w:r>
      <w:r w:rsidR="0086375E" w:rsidRPr="00E17050">
        <w:rPr>
          <w:rFonts w:asciiTheme="majorHAnsi" w:eastAsia="Times New Roman" w:hAnsiTheme="majorHAnsi" w:cs="Arial"/>
          <w:spacing w:val="-3"/>
          <w:sz w:val="24"/>
          <w:szCs w:val="24"/>
          <w:lang w:eastAsia="es-ES"/>
        </w:rPr>
        <w:t xml:space="preserve"> que conozca durante su desarrollo. Asimismo, deberá </w:t>
      </w:r>
      <w:r w:rsidR="001D0A9B" w:rsidRPr="00E17050">
        <w:rPr>
          <w:rFonts w:asciiTheme="majorHAnsi" w:eastAsia="Times New Roman" w:hAnsiTheme="majorHAnsi" w:cs="Arial"/>
          <w:spacing w:val="-3"/>
          <w:sz w:val="24"/>
          <w:szCs w:val="24"/>
          <w:lang w:eastAsia="es-ES"/>
        </w:rPr>
        <w:t>conservar</w:t>
      </w:r>
      <w:r w:rsidR="0086375E" w:rsidRPr="00E17050">
        <w:rPr>
          <w:rFonts w:asciiTheme="majorHAnsi" w:eastAsia="Times New Roman" w:hAnsiTheme="majorHAnsi" w:cs="Arial"/>
          <w:spacing w:val="-3"/>
          <w:sz w:val="24"/>
          <w:szCs w:val="24"/>
          <w:lang w:eastAsia="es-ES"/>
        </w:rPr>
        <w:t xml:space="preserve"> los más altos niveles éticos y no vincularse a actos de </w:t>
      </w:r>
      <w:r w:rsidR="0086375E" w:rsidRPr="00E17050">
        <w:rPr>
          <w:rFonts w:asciiTheme="majorHAnsi" w:eastAsia="Times New Roman" w:hAnsiTheme="majorHAnsi" w:cs="Arial"/>
          <w:sz w:val="24"/>
          <w:szCs w:val="24"/>
          <w:lang w:val="es-CL" w:eastAsia="es-ES"/>
        </w:rPr>
        <w:t xml:space="preserve">corrupción, soborno, extorsión, coerción y/o colusión. </w:t>
      </w:r>
    </w:p>
    <w:p w14:paraId="3EB3023A" w14:textId="77777777" w:rsidR="0086375E" w:rsidRPr="00E17050" w:rsidRDefault="00F651F5" w:rsidP="00F651F5">
      <w:pPr>
        <w:tabs>
          <w:tab w:val="num" w:pos="360"/>
        </w:tabs>
        <w:ind w:hanging="340"/>
        <w:jc w:val="both"/>
        <w:rPr>
          <w:rFonts w:asciiTheme="majorHAnsi" w:eastAsia="Times New Roman" w:hAnsiTheme="majorHAnsi" w:cs="Arial"/>
          <w:sz w:val="24"/>
          <w:szCs w:val="24"/>
          <w:lang w:eastAsia="es-ES"/>
        </w:rPr>
      </w:pPr>
      <w:r w:rsidRPr="00E17050">
        <w:rPr>
          <w:rFonts w:asciiTheme="majorHAnsi" w:eastAsia="Times New Roman" w:hAnsiTheme="majorHAnsi" w:cs="Arial"/>
          <w:sz w:val="24"/>
          <w:szCs w:val="24"/>
          <w:lang w:val="es-CL" w:eastAsia="es-ES"/>
        </w:rPr>
        <w:tab/>
      </w:r>
      <w:r w:rsidRPr="00E17050">
        <w:rPr>
          <w:rFonts w:asciiTheme="majorHAnsi" w:eastAsia="Times New Roman" w:hAnsiTheme="majorHAnsi" w:cs="Arial"/>
          <w:sz w:val="24"/>
          <w:szCs w:val="24"/>
          <w:lang w:val="es-CL" w:eastAsia="es-ES"/>
        </w:rPr>
        <w:tab/>
      </w:r>
      <w:r w:rsidRPr="00E17050">
        <w:rPr>
          <w:rFonts w:asciiTheme="majorHAnsi" w:eastAsia="Times New Roman" w:hAnsiTheme="majorHAnsi" w:cs="Arial"/>
          <w:sz w:val="24"/>
          <w:szCs w:val="24"/>
          <w:lang w:val="es-CL" w:eastAsia="es-ES"/>
        </w:rPr>
        <w:tab/>
      </w:r>
      <w:r w:rsidR="0086375E" w:rsidRPr="00E17050">
        <w:rPr>
          <w:rFonts w:asciiTheme="majorHAnsi" w:eastAsia="Times New Roman" w:hAnsiTheme="majorHAnsi" w:cs="Arial"/>
          <w:sz w:val="24"/>
          <w:szCs w:val="24"/>
          <w:lang w:eastAsia="es-ES"/>
        </w:rPr>
        <w:t xml:space="preserve">Por lo tanto, se entiende que lo anterior será una obligación esencial para el oferente seleccionado y sus dependientes, de tal modo que no podrán bajo ninguna </w:t>
      </w:r>
      <w:r w:rsidR="0086375E" w:rsidRPr="00E17050">
        <w:rPr>
          <w:rFonts w:asciiTheme="majorHAnsi" w:eastAsia="Times New Roman" w:hAnsiTheme="majorHAnsi" w:cs="Arial"/>
          <w:sz w:val="24"/>
          <w:szCs w:val="24"/>
          <w:lang w:eastAsia="es-ES"/>
        </w:rPr>
        <w:lastRenderedPageBreak/>
        <w:t>circunstancia, manera, forma o medio</w:t>
      </w:r>
      <w:r w:rsidR="001D0A9B" w:rsidRPr="00E17050">
        <w:rPr>
          <w:rFonts w:asciiTheme="majorHAnsi" w:eastAsia="Times New Roman" w:hAnsiTheme="majorHAnsi" w:cs="Arial"/>
          <w:sz w:val="24"/>
          <w:szCs w:val="24"/>
          <w:lang w:eastAsia="es-ES"/>
        </w:rPr>
        <w:t>,</w:t>
      </w:r>
      <w:r w:rsidR="0086375E" w:rsidRPr="00E17050">
        <w:rPr>
          <w:rFonts w:asciiTheme="majorHAnsi" w:eastAsia="Times New Roman" w:hAnsiTheme="majorHAnsi" w:cs="Arial"/>
          <w:sz w:val="24"/>
          <w:szCs w:val="24"/>
          <w:lang w:eastAsia="es-ES"/>
        </w:rPr>
        <w:t xml:space="preserve"> difundir, ni siquiera por parcialidades o por fragmentos, los productos e informes, ni ningún otro antecedente sobre la materia de los servicios, obligación que no cesa por haber terminado sus actividades en ese campo, reservándose el Municipio el derecho de ejerce</w:t>
      </w:r>
      <w:r w:rsidR="00405BD2" w:rsidRPr="00E17050">
        <w:rPr>
          <w:rFonts w:asciiTheme="majorHAnsi" w:eastAsia="Times New Roman" w:hAnsiTheme="majorHAnsi" w:cs="Arial"/>
          <w:sz w:val="24"/>
          <w:szCs w:val="24"/>
          <w:lang w:eastAsia="es-ES"/>
        </w:rPr>
        <w:t>r</w:t>
      </w:r>
      <w:r w:rsidR="0086375E" w:rsidRPr="00E17050">
        <w:rPr>
          <w:rFonts w:asciiTheme="majorHAnsi" w:eastAsia="Times New Roman" w:hAnsiTheme="majorHAnsi" w:cs="Arial"/>
          <w:sz w:val="24"/>
          <w:szCs w:val="24"/>
          <w:lang w:eastAsia="es-ES"/>
        </w:rPr>
        <w:t xml:space="preserve"> acciones legales que correspondan de acuerdos a las normas legales vigentes.</w:t>
      </w:r>
    </w:p>
    <w:p w14:paraId="3EB3023B" w14:textId="77777777" w:rsidR="0086375E" w:rsidRPr="00A35D4F" w:rsidRDefault="00F651F5" w:rsidP="00F651F5">
      <w:pPr>
        <w:tabs>
          <w:tab w:val="num" w:pos="360"/>
        </w:tabs>
        <w:ind w:hanging="340"/>
        <w:jc w:val="both"/>
        <w:rPr>
          <w:rFonts w:asciiTheme="majorHAnsi" w:eastAsia="Times New Roman" w:hAnsiTheme="majorHAnsi" w:cs="Arial"/>
          <w:sz w:val="24"/>
          <w:szCs w:val="24"/>
          <w:lang w:val="es-CL" w:eastAsia="es-ES"/>
        </w:rPr>
      </w:pPr>
      <w:r w:rsidRPr="00E17050">
        <w:rPr>
          <w:rFonts w:asciiTheme="majorHAnsi" w:eastAsia="Times New Roman" w:hAnsiTheme="majorHAnsi" w:cs="Arial"/>
          <w:sz w:val="24"/>
          <w:szCs w:val="24"/>
          <w:lang w:eastAsia="es-ES"/>
        </w:rPr>
        <w:tab/>
      </w:r>
      <w:r w:rsidRPr="00E17050">
        <w:rPr>
          <w:rFonts w:asciiTheme="majorHAnsi" w:eastAsia="Times New Roman" w:hAnsiTheme="majorHAnsi" w:cs="Arial"/>
          <w:sz w:val="24"/>
          <w:szCs w:val="24"/>
          <w:lang w:eastAsia="es-ES"/>
        </w:rPr>
        <w:tab/>
      </w:r>
      <w:r w:rsidRPr="00E17050">
        <w:rPr>
          <w:rFonts w:asciiTheme="majorHAnsi" w:eastAsia="Times New Roman" w:hAnsiTheme="majorHAnsi" w:cs="Arial"/>
          <w:sz w:val="24"/>
          <w:szCs w:val="24"/>
          <w:lang w:eastAsia="es-ES"/>
        </w:rPr>
        <w:tab/>
      </w:r>
      <w:r w:rsidR="0086375E" w:rsidRPr="00E17050">
        <w:rPr>
          <w:rFonts w:asciiTheme="majorHAnsi" w:eastAsia="Times New Roman" w:hAnsiTheme="majorHAnsi" w:cs="Arial"/>
          <w:sz w:val="24"/>
          <w:szCs w:val="24"/>
          <w:lang w:eastAsia="es-ES"/>
        </w:rPr>
        <w:t>La divulgación, por cualquier medio, de la totalidad o parte de la información referida por parte del oferente seleccionado durante la vigencia del contrato o después de su finalización, dará lugar al Municipio a entablar las acciones judiciales que correspondan contra el oferente, sin perjuicio</w:t>
      </w:r>
      <w:r w:rsidR="0086375E" w:rsidRPr="00A35D4F">
        <w:rPr>
          <w:rFonts w:asciiTheme="majorHAnsi" w:eastAsia="Times New Roman" w:hAnsiTheme="majorHAnsi" w:cs="Arial"/>
          <w:sz w:val="24"/>
          <w:szCs w:val="24"/>
          <w:lang w:eastAsia="es-ES"/>
        </w:rPr>
        <w:t xml:space="preserve"> de la responsabilidad solidaria por los actos de infracción de esta obligación.</w:t>
      </w:r>
    </w:p>
    <w:p w14:paraId="3EB3023C" w14:textId="77777777" w:rsidR="0086375E" w:rsidRPr="00A35D4F" w:rsidRDefault="0086375E" w:rsidP="00520512">
      <w:pPr>
        <w:pStyle w:val="Textosinformato"/>
        <w:jc w:val="both"/>
        <w:rPr>
          <w:rFonts w:ascii="Arial" w:hAnsi="Arial" w:cs="Arial"/>
          <w:sz w:val="22"/>
          <w:szCs w:val="22"/>
          <w:lang w:val="es-CL"/>
        </w:rPr>
      </w:pPr>
    </w:p>
    <w:p w14:paraId="3EB3023D" w14:textId="77777777" w:rsidR="001F7C0A" w:rsidRDefault="001F7C0A" w:rsidP="00520512">
      <w:pPr>
        <w:rPr>
          <w:lang w:val="es-CL"/>
        </w:rPr>
      </w:pPr>
    </w:p>
    <w:p w14:paraId="2FE36EFC" w14:textId="77777777" w:rsidR="001B2C26" w:rsidRDefault="001B2C26" w:rsidP="00520512">
      <w:pPr>
        <w:rPr>
          <w:lang w:val="es-CL"/>
        </w:rPr>
      </w:pPr>
    </w:p>
    <w:p w14:paraId="13719031" w14:textId="77777777" w:rsidR="001B2C26" w:rsidRDefault="001B2C26" w:rsidP="00520512">
      <w:pPr>
        <w:rPr>
          <w:lang w:val="es-CL"/>
        </w:rPr>
      </w:pPr>
    </w:p>
    <w:p w14:paraId="7813B219" w14:textId="77777777" w:rsidR="001B2C26" w:rsidRDefault="001B2C26" w:rsidP="00520512">
      <w:pPr>
        <w:rPr>
          <w:lang w:val="es-CL"/>
        </w:rPr>
      </w:pPr>
    </w:p>
    <w:p w14:paraId="0AE0F8DC" w14:textId="69C9B8AE" w:rsidR="001B2C26" w:rsidRPr="00A35D4F" w:rsidRDefault="001B2C26" w:rsidP="00520512">
      <w:pPr>
        <w:rPr>
          <w:lang w:val="es-CL"/>
        </w:rPr>
      </w:pPr>
      <w:r>
        <w:rPr>
          <w:lang w:val="es-CL"/>
        </w:rPr>
        <w:t>08-04-2025</w:t>
      </w:r>
    </w:p>
    <w:sectPr w:rsidR="001B2C26" w:rsidRPr="00A35D4F" w:rsidSect="00FC4B96">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E542F" w14:textId="77777777" w:rsidR="00B738A2" w:rsidRDefault="00B738A2" w:rsidP="0086375E">
      <w:r>
        <w:separator/>
      </w:r>
    </w:p>
  </w:endnote>
  <w:endnote w:type="continuationSeparator" w:id="0">
    <w:p w14:paraId="4FC27E44" w14:textId="77777777" w:rsidR="00B738A2" w:rsidRDefault="00B738A2" w:rsidP="0086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23572"/>
      <w:docPartObj>
        <w:docPartGallery w:val="Page Numbers (Bottom of Page)"/>
        <w:docPartUnique/>
      </w:docPartObj>
    </w:sdtPr>
    <w:sdtContent>
      <w:p w14:paraId="3EB30242" w14:textId="23D04E1A" w:rsidR="00C733FF" w:rsidRDefault="00C733FF">
        <w:pPr>
          <w:pStyle w:val="Piedepgina"/>
          <w:jc w:val="center"/>
        </w:pPr>
        <w:r>
          <w:fldChar w:fldCharType="begin"/>
        </w:r>
        <w:r>
          <w:instrText xml:space="preserve"> PAGE   \* MERGEFORMAT </w:instrText>
        </w:r>
        <w:r>
          <w:fldChar w:fldCharType="separate"/>
        </w:r>
        <w:r w:rsidR="00445790">
          <w:rPr>
            <w:noProof/>
          </w:rPr>
          <w:t>15</w:t>
        </w:r>
        <w:r>
          <w:rPr>
            <w:noProof/>
          </w:rPr>
          <w:fldChar w:fldCharType="end"/>
        </w:r>
      </w:p>
    </w:sdtContent>
  </w:sdt>
  <w:p w14:paraId="3EB30243" w14:textId="77777777" w:rsidR="00C733FF" w:rsidRDefault="00C733FF" w:rsidP="001C12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361F" w14:textId="77777777" w:rsidR="00B738A2" w:rsidRDefault="00B738A2" w:rsidP="0086375E">
      <w:r>
        <w:separator/>
      </w:r>
    </w:p>
  </w:footnote>
  <w:footnote w:type="continuationSeparator" w:id="0">
    <w:p w14:paraId="077EC5D0" w14:textId="77777777" w:rsidR="00B738A2" w:rsidRDefault="00B738A2" w:rsidP="0086375E">
      <w:r>
        <w:continuationSeparator/>
      </w:r>
    </w:p>
  </w:footnote>
  <w:footnote w:id="1">
    <w:p w14:paraId="3EB30244" w14:textId="77777777" w:rsidR="00A06CB8" w:rsidRPr="001B1B42" w:rsidRDefault="00A06CB8" w:rsidP="00A06CB8">
      <w:pPr>
        <w:pStyle w:val="Notaalpie"/>
        <w:rPr>
          <w:rFonts w:ascii="Calibri" w:hAnsi="Calibri"/>
          <w:sz w:val="16"/>
          <w:szCs w:val="16"/>
          <w:lang w:val="es-CL"/>
        </w:rPr>
      </w:pPr>
      <w:r>
        <w:rPr>
          <w:rStyle w:val="Refdenotaalpie"/>
        </w:rPr>
        <w:footnoteRef/>
      </w:r>
      <w:r w:rsidRPr="001B1B42">
        <w:rPr>
          <w:rStyle w:val="Refdenotaalpie"/>
          <w:lang w:val="es-CL"/>
        </w:rPr>
        <w:tab/>
      </w:r>
      <w:r w:rsidRPr="001B1B42">
        <w:rPr>
          <w:lang w:val="es-CL"/>
        </w:rPr>
        <w:t xml:space="preserve"> </w:t>
      </w:r>
      <w:r w:rsidRPr="001B1B42">
        <w:rPr>
          <w:rFonts w:ascii="Calibri" w:hAnsi="Calibri"/>
          <w:sz w:val="16"/>
          <w:szCs w:val="16"/>
          <w:lang w:val="es-CL"/>
        </w:rPr>
        <w:t>Si se encuentra autorizado un perfil profesional distinto al indicado, se debe adaptar este ítem, dando el mayor puntaje al perfil autorizado y el segundo puntaje a un título de similar característica</w:t>
      </w:r>
    </w:p>
  </w:footnote>
  <w:footnote w:id="2">
    <w:p w14:paraId="3EB30245" w14:textId="77777777" w:rsidR="00A06CB8" w:rsidRPr="001B1B42" w:rsidRDefault="00A06CB8" w:rsidP="00A06CB8">
      <w:pPr>
        <w:pStyle w:val="Notaalpie"/>
        <w:rPr>
          <w:rFonts w:ascii="Calibri" w:hAnsi="Calibri"/>
          <w:sz w:val="16"/>
          <w:szCs w:val="16"/>
          <w:lang w:val="es-CL"/>
        </w:rPr>
      </w:pPr>
      <w:r>
        <w:rPr>
          <w:rStyle w:val="Refdenotaalpie"/>
        </w:rPr>
        <w:footnoteRef/>
      </w:r>
      <w:r w:rsidRPr="001B1B42">
        <w:rPr>
          <w:rStyle w:val="Refdenotaalpie"/>
          <w:lang w:val="es-CL"/>
        </w:rPr>
        <w:tab/>
      </w:r>
      <w:r w:rsidRPr="001B1B42">
        <w:rPr>
          <w:lang w:val="es-CL"/>
        </w:rPr>
        <w:t xml:space="preserve"> </w:t>
      </w:r>
      <w:r w:rsidRPr="001B1B42">
        <w:rPr>
          <w:rFonts w:ascii="Calibri" w:hAnsi="Calibri"/>
          <w:sz w:val="16"/>
          <w:szCs w:val="16"/>
          <w:lang w:val="es-CL"/>
        </w:rPr>
        <w:t>Cuando la U.O.C. desarrolle un sólo rubro, si el Técnico acredita conocimiento técnico y/o experiencia práctica en dicho rubro, la evaluación corresponderá a 20 puntos.</w:t>
      </w:r>
    </w:p>
  </w:footnote>
  <w:footnote w:id="3">
    <w:p w14:paraId="3EB30246" w14:textId="77777777" w:rsidR="00A06CB8" w:rsidRPr="00C43766" w:rsidRDefault="00A06CB8" w:rsidP="00A06CB8">
      <w:pPr>
        <w:pStyle w:val="Textonotapie"/>
        <w:rPr>
          <w:rFonts w:cstheme="minorHAnsi"/>
          <w:sz w:val="16"/>
          <w:szCs w:val="16"/>
          <w:lang w:val="es-CL"/>
        </w:rPr>
      </w:pPr>
      <w:r w:rsidRPr="00430D64">
        <w:rPr>
          <w:rStyle w:val="Refdenotaalpie"/>
        </w:rPr>
        <w:footnoteRef/>
      </w:r>
      <w:r>
        <w:rPr>
          <w:sz w:val="16"/>
          <w:szCs w:val="16"/>
          <w:lang w:val="es-CL"/>
        </w:rPr>
        <w:t xml:space="preserve"> </w:t>
      </w:r>
      <w:r w:rsidRPr="00C43766">
        <w:rPr>
          <w:rFonts w:cstheme="minorHAnsi"/>
          <w:sz w:val="16"/>
          <w:szCs w:val="16"/>
          <w:lang w:val="es-CL"/>
        </w:rPr>
        <w:t xml:space="preserve">El técnico estuvo dentro de la muestra que se supervisó y se cuenta con respaldos fidedigno de la mala calidad de las actividades realizadas. Los antecedentes se deben respaldar </w:t>
      </w:r>
      <w:r w:rsidRPr="00C43766">
        <w:rPr>
          <w:rFonts w:cstheme="minorHAnsi"/>
          <w:b/>
          <w:sz w:val="16"/>
          <w:szCs w:val="16"/>
          <w:u w:val="single"/>
          <w:lang w:val="es-CL"/>
        </w:rPr>
        <w:t>con documentos oficiales</w:t>
      </w:r>
      <w:r w:rsidRPr="00C43766">
        <w:rPr>
          <w:rFonts w:cstheme="minorHAnsi"/>
          <w:sz w:val="16"/>
          <w:szCs w:val="16"/>
          <w:lang w:val="es-CL"/>
        </w:rPr>
        <w:t>.</w:t>
      </w:r>
    </w:p>
    <w:p w14:paraId="3EB30247" w14:textId="77777777" w:rsidR="00A06CB8" w:rsidRPr="00C43766" w:rsidRDefault="00A06CB8" w:rsidP="00A06CB8">
      <w:pPr>
        <w:pStyle w:val="Textonotapie"/>
        <w:rPr>
          <w:rFonts w:cstheme="minorHAnsi"/>
          <w:sz w:val="16"/>
          <w:szCs w:val="16"/>
          <w:lang w:val="es-CL"/>
        </w:rPr>
      </w:pPr>
    </w:p>
    <w:p w14:paraId="3EB30248" w14:textId="77777777" w:rsidR="00A06CB8" w:rsidRPr="001B1B42" w:rsidRDefault="00A06CB8" w:rsidP="00A06CB8">
      <w:pPr>
        <w:pStyle w:val="Notaal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56E6" w14:textId="116F1025" w:rsidR="000A60A1" w:rsidRDefault="000A60A1">
    <w:pPr>
      <w:pStyle w:val="Encabezado"/>
    </w:pPr>
    <w:r>
      <w:rPr>
        <w:noProof/>
        <w:lang w:val="es-CL" w:eastAsia="es-CL"/>
      </w:rPr>
      <w:drawing>
        <wp:inline distT="0" distB="0" distL="0" distR="0" wp14:anchorId="4EE28C81" wp14:editId="7D4D90EE">
          <wp:extent cx="1771650" cy="4275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699" cy="455318"/>
                  </a:xfrm>
                  <a:prstGeom prst="rect">
                    <a:avLst/>
                  </a:prstGeom>
                  <a:noFill/>
                </pic:spPr>
              </pic:pic>
            </a:graphicData>
          </a:graphic>
        </wp:inline>
      </w:drawing>
    </w:r>
    <w:r>
      <w:t xml:space="preserve">                                              </w:t>
    </w:r>
    <w:r w:rsidR="001C474C">
      <w:t xml:space="preserve">      </w:t>
    </w:r>
    <w:r>
      <w:t xml:space="preserve">           </w:t>
    </w:r>
    <w:r w:rsidR="001C474C">
      <w:rPr>
        <w:noProof/>
        <w:lang w:val="es-CL" w:eastAsia="es-CL"/>
      </w:rPr>
      <w:drawing>
        <wp:inline distT="0" distB="0" distL="0" distR="0" wp14:anchorId="6BFBF639" wp14:editId="4453CD12">
          <wp:extent cx="740849" cy="471967"/>
          <wp:effectExtent l="0" t="0" r="2540" b="4445"/>
          <wp:docPr id="4860372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842" cy="476422"/>
                  </a:xfrm>
                  <a:prstGeom prst="rect">
                    <a:avLst/>
                  </a:prstGeom>
                  <a:noFill/>
                </pic:spPr>
              </pic:pic>
            </a:graphicData>
          </a:graphic>
        </wp:inline>
      </w:drawing>
    </w:r>
    <w:r>
      <w:t xml:space="preserve">          </w:t>
    </w:r>
    <w:r w:rsidR="001C474C">
      <w:rPr>
        <w:noProof/>
        <w:lang w:val="es-CL" w:eastAsia="es-CL"/>
      </w:rPr>
      <w:drawing>
        <wp:inline distT="0" distB="0" distL="0" distR="0" wp14:anchorId="1E09DA47" wp14:editId="7B07A8E3">
          <wp:extent cx="558800" cy="465171"/>
          <wp:effectExtent l="0" t="0" r="0" b="0"/>
          <wp:docPr id="16762937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93785" name=""/>
                  <pic:cNvPicPr/>
                </pic:nvPicPr>
                <pic:blipFill>
                  <a:blip r:embed="rId3"/>
                  <a:stretch>
                    <a:fillRect/>
                  </a:stretch>
                </pic:blipFill>
                <pic:spPr>
                  <a:xfrm>
                    <a:off x="0" y="0"/>
                    <a:ext cx="573330" cy="477266"/>
                  </a:xfrm>
                  <a:prstGeom prst="rect">
                    <a:avLst/>
                  </a:prstGeom>
                </pic:spPr>
              </pic:pic>
            </a:graphicData>
          </a:graphic>
        </wp:inline>
      </w:drawing>
    </w:r>
    <w:r>
      <w:t xml:space="preserve">    </w:t>
    </w:r>
  </w:p>
  <w:p w14:paraId="4DC994CC" w14:textId="58BB03E3" w:rsidR="001C474C" w:rsidRPr="001C474C" w:rsidRDefault="001C474C">
    <w:pPr>
      <w:pStyle w:val="Encabezado"/>
      <w:rPr>
        <w:sz w:val="12"/>
        <w:szCs w:val="12"/>
      </w:rPr>
    </w:pPr>
    <w:r w:rsidRPr="001C474C">
      <w:rPr>
        <w:sz w:val="12"/>
        <w:szCs w:val="12"/>
      </w:rPr>
      <w:t xml:space="preserve">                                                                                                                                      </w:t>
    </w:r>
    <w:r>
      <w:rPr>
        <w:sz w:val="12"/>
        <w:szCs w:val="12"/>
      </w:rPr>
      <w:t xml:space="preserve">                                                                                                                                        </w:t>
    </w:r>
    <w:r w:rsidRPr="001C474C">
      <w:rPr>
        <w:sz w:val="12"/>
        <w:szCs w:val="12"/>
      </w:rPr>
      <w:t>MUNICIPALIDAD DE CODEGUA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7281"/>
    <w:multiLevelType w:val="hybridMultilevel"/>
    <w:tmpl w:val="06EA7BC8"/>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1" w15:restartNumberingAfterBreak="0">
    <w:nsid w:val="05AC57CB"/>
    <w:multiLevelType w:val="hybridMultilevel"/>
    <w:tmpl w:val="62F23B9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657ACC"/>
    <w:multiLevelType w:val="multilevel"/>
    <w:tmpl w:val="331C451E"/>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93431"/>
    <w:multiLevelType w:val="multilevel"/>
    <w:tmpl w:val="6ECAA664"/>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B661CC"/>
    <w:multiLevelType w:val="hybridMultilevel"/>
    <w:tmpl w:val="4336CBB4"/>
    <w:lvl w:ilvl="0" w:tplc="340A0001">
      <w:start w:val="1"/>
      <w:numFmt w:val="bullet"/>
      <w:lvlText w:val=""/>
      <w:lvlJc w:val="left"/>
      <w:pPr>
        <w:ind w:left="810" w:hanging="360"/>
      </w:pPr>
      <w:rPr>
        <w:rFonts w:ascii="Symbol" w:hAnsi="Symbol" w:hint="default"/>
      </w:rPr>
    </w:lvl>
    <w:lvl w:ilvl="1" w:tplc="340A0003" w:tentative="1">
      <w:start w:val="1"/>
      <w:numFmt w:val="bullet"/>
      <w:lvlText w:val="o"/>
      <w:lvlJc w:val="left"/>
      <w:pPr>
        <w:ind w:left="1530" w:hanging="360"/>
      </w:pPr>
      <w:rPr>
        <w:rFonts w:ascii="Courier New" w:hAnsi="Courier New" w:cs="Courier New" w:hint="default"/>
      </w:rPr>
    </w:lvl>
    <w:lvl w:ilvl="2" w:tplc="340A0005" w:tentative="1">
      <w:start w:val="1"/>
      <w:numFmt w:val="bullet"/>
      <w:lvlText w:val=""/>
      <w:lvlJc w:val="left"/>
      <w:pPr>
        <w:ind w:left="2250" w:hanging="360"/>
      </w:pPr>
      <w:rPr>
        <w:rFonts w:ascii="Wingdings" w:hAnsi="Wingdings" w:hint="default"/>
      </w:rPr>
    </w:lvl>
    <w:lvl w:ilvl="3" w:tplc="340A0001" w:tentative="1">
      <w:start w:val="1"/>
      <w:numFmt w:val="bullet"/>
      <w:lvlText w:val=""/>
      <w:lvlJc w:val="left"/>
      <w:pPr>
        <w:ind w:left="2970" w:hanging="360"/>
      </w:pPr>
      <w:rPr>
        <w:rFonts w:ascii="Symbol" w:hAnsi="Symbol" w:hint="default"/>
      </w:rPr>
    </w:lvl>
    <w:lvl w:ilvl="4" w:tplc="340A0003" w:tentative="1">
      <w:start w:val="1"/>
      <w:numFmt w:val="bullet"/>
      <w:lvlText w:val="o"/>
      <w:lvlJc w:val="left"/>
      <w:pPr>
        <w:ind w:left="3690" w:hanging="360"/>
      </w:pPr>
      <w:rPr>
        <w:rFonts w:ascii="Courier New" w:hAnsi="Courier New" w:cs="Courier New" w:hint="default"/>
      </w:rPr>
    </w:lvl>
    <w:lvl w:ilvl="5" w:tplc="340A0005" w:tentative="1">
      <w:start w:val="1"/>
      <w:numFmt w:val="bullet"/>
      <w:lvlText w:val=""/>
      <w:lvlJc w:val="left"/>
      <w:pPr>
        <w:ind w:left="4410" w:hanging="360"/>
      </w:pPr>
      <w:rPr>
        <w:rFonts w:ascii="Wingdings" w:hAnsi="Wingdings" w:hint="default"/>
      </w:rPr>
    </w:lvl>
    <w:lvl w:ilvl="6" w:tplc="340A0001" w:tentative="1">
      <w:start w:val="1"/>
      <w:numFmt w:val="bullet"/>
      <w:lvlText w:val=""/>
      <w:lvlJc w:val="left"/>
      <w:pPr>
        <w:ind w:left="5130" w:hanging="360"/>
      </w:pPr>
      <w:rPr>
        <w:rFonts w:ascii="Symbol" w:hAnsi="Symbol" w:hint="default"/>
      </w:rPr>
    </w:lvl>
    <w:lvl w:ilvl="7" w:tplc="340A0003" w:tentative="1">
      <w:start w:val="1"/>
      <w:numFmt w:val="bullet"/>
      <w:lvlText w:val="o"/>
      <w:lvlJc w:val="left"/>
      <w:pPr>
        <w:ind w:left="5850" w:hanging="360"/>
      </w:pPr>
      <w:rPr>
        <w:rFonts w:ascii="Courier New" w:hAnsi="Courier New" w:cs="Courier New" w:hint="default"/>
      </w:rPr>
    </w:lvl>
    <w:lvl w:ilvl="8" w:tplc="340A0005" w:tentative="1">
      <w:start w:val="1"/>
      <w:numFmt w:val="bullet"/>
      <w:lvlText w:val=""/>
      <w:lvlJc w:val="left"/>
      <w:pPr>
        <w:ind w:left="6570" w:hanging="360"/>
      </w:pPr>
      <w:rPr>
        <w:rFonts w:ascii="Wingdings" w:hAnsi="Wingdings" w:hint="default"/>
      </w:rPr>
    </w:lvl>
  </w:abstractNum>
  <w:abstractNum w:abstractNumId="5" w15:restartNumberingAfterBreak="0">
    <w:nsid w:val="1EB94867"/>
    <w:multiLevelType w:val="multilevel"/>
    <w:tmpl w:val="B02C0548"/>
    <w:lvl w:ilvl="0">
      <w:start w:val="1"/>
      <w:numFmt w:val="decimal"/>
      <w:pStyle w:val="Ttulo1"/>
      <w:lvlText w:val="%1."/>
      <w:lvlJc w:val="left"/>
      <w:pPr>
        <w:ind w:left="720" w:hanging="360"/>
      </w:pPr>
    </w:lvl>
    <w:lvl w:ilvl="1">
      <w:start w:val="1"/>
      <w:numFmt w:val="decimal"/>
      <w:pStyle w:val="Ttulo2"/>
      <w:isLgl/>
      <w:lvlText w:val="%1.%2"/>
      <w:lvlJc w:val="left"/>
      <w:pPr>
        <w:ind w:left="786" w:hanging="360"/>
      </w:pPr>
      <w:rPr>
        <w:rFonts w:hint="default"/>
        <w:lang w:val="es-E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0413E1"/>
    <w:multiLevelType w:val="multilevel"/>
    <w:tmpl w:val="3C2E1256"/>
    <w:lvl w:ilvl="0">
      <w:start w:val="14"/>
      <w:numFmt w:val="decimal"/>
      <w:lvlText w:val="%1."/>
      <w:lvlJc w:val="left"/>
      <w:pPr>
        <w:ind w:left="360" w:hanging="360"/>
      </w:pPr>
      <w:rPr>
        <w:rFonts w:hint="default"/>
      </w:rPr>
    </w:lvl>
    <w:lvl w:ilvl="1">
      <w:start w:val="3"/>
      <w:numFmt w:val="decimal"/>
      <w:lvlText w:val="10.%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CA79EC"/>
    <w:multiLevelType w:val="multilevel"/>
    <w:tmpl w:val="3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164F80"/>
    <w:multiLevelType w:val="hybridMultilevel"/>
    <w:tmpl w:val="44C21B12"/>
    <w:lvl w:ilvl="0" w:tplc="0C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D4E4E1F"/>
    <w:multiLevelType w:val="hybridMultilevel"/>
    <w:tmpl w:val="46BE6F48"/>
    <w:lvl w:ilvl="0" w:tplc="FAF66B42">
      <w:start w:val="1"/>
      <w:numFmt w:val="upp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863781D"/>
    <w:multiLevelType w:val="hybridMultilevel"/>
    <w:tmpl w:val="238058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8B9430C"/>
    <w:multiLevelType w:val="multilevel"/>
    <w:tmpl w:val="B966F26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CD3801"/>
    <w:multiLevelType w:val="hybridMultilevel"/>
    <w:tmpl w:val="A048975C"/>
    <w:lvl w:ilvl="0" w:tplc="7BA4B4A8">
      <w:numFmt w:val="bullet"/>
      <w:lvlText w:val="•"/>
      <w:lvlJc w:val="left"/>
      <w:pPr>
        <w:ind w:left="1131" w:hanging="705"/>
      </w:pPr>
      <w:rPr>
        <w:rFonts w:ascii="Cambria" w:eastAsia="Batang" w:hAnsi="Cambria" w:cs="Aria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3" w15:restartNumberingAfterBreak="0">
    <w:nsid w:val="3D8014DC"/>
    <w:multiLevelType w:val="multilevel"/>
    <w:tmpl w:val="03A8B6DA"/>
    <w:lvl w:ilvl="0">
      <w:start w:val="15"/>
      <w:numFmt w:val="decimal"/>
      <w:lvlText w:val="%1."/>
      <w:lvlJc w:val="left"/>
      <w:pPr>
        <w:ind w:left="360" w:hanging="360"/>
      </w:pPr>
      <w:rPr>
        <w:rFonts w:hint="default"/>
      </w:rPr>
    </w:lvl>
    <w:lvl w:ilvl="1">
      <w:start w:val="1"/>
      <w:numFmt w:val="decimal"/>
      <w:lvlText w:val="%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0C0EDC"/>
    <w:multiLevelType w:val="hybridMultilevel"/>
    <w:tmpl w:val="6054CF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36B1DDB"/>
    <w:multiLevelType w:val="hybridMultilevel"/>
    <w:tmpl w:val="3D044AC4"/>
    <w:lvl w:ilvl="0" w:tplc="7BA4B4A8">
      <w:numFmt w:val="bullet"/>
      <w:lvlText w:val="•"/>
      <w:lvlJc w:val="left"/>
      <w:pPr>
        <w:ind w:left="1065" w:hanging="705"/>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6630523"/>
    <w:multiLevelType w:val="hybridMultilevel"/>
    <w:tmpl w:val="AC9EBF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5537D0"/>
    <w:multiLevelType w:val="hybridMultilevel"/>
    <w:tmpl w:val="F99EE360"/>
    <w:lvl w:ilvl="0" w:tplc="7BA4B4A8">
      <w:numFmt w:val="bullet"/>
      <w:lvlText w:val="•"/>
      <w:lvlJc w:val="left"/>
      <w:pPr>
        <w:ind w:left="720" w:hanging="360"/>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82682A"/>
    <w:multiLevelType w:val="hybridMultilevel"/>
    <w:tmpl w:val="46EE73E4"/>
    <w:lvl w:ilvl="0" w:tplc="04AEDA0A">
      <w:start w:val="1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E76E0B"/>
    <w:multiLevelType w:val="hybridMultilevel"/>
    <w:tmpl w:val="CB88B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C256A66"/>
    <w:multiLevelType w:val="hybridMultilevel"/>
    <w:tmpl w:val="FD8A3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1574C4E"/>
    <w:multiLevelType w:val="hybridMultilevel"/>
    <w:tmpl w:val="118EE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2612203"/>
    <w:multiLevelType w:val="multilevel"/>
    <w:tmpl w:val="844CE872"/>
    <w:lvl w:ilvl="0">
      <w:start w:val="1"/>
      <w:numFmt w:val="decimal"/>
      <w:lvlText w:val="%1."/>
      <w:lvlJc w:val="left"/>
      <w:pPr>
        <w:ind w:left="360" w:hanging="360"/>
      </w:pPr>
      <w:rPr>
        <w:rFonts w:hint="default"/>
      </w:rPr>
    </w:lvl>
    <w:lvl w:ilvl="1">
      <w:start w:val="3"/>
      <w:numFmt w:val="decimal"/>
      <w:lvlText w:val="9.%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D9631A"/>
    <w:multiLevelType w:val="multilevel"/>
    <w:tmpl w:val="AB72DD40"/>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AC7E3C"/>
    <w:multiLevelType w:val="multilevel"/>
    <w:tmpl w:val="6666CD34"/>
    <w:lvl w:ilvl="0">
      <w:start w:val="1"/>
      <w:numFmt w:val="decimal"/>
      <w:lvlText w:val="%1."/>
      <w:lvlJc w:val="left"/>
      <w:pPr>
        <w:ind w:left="360" w:hanging="360"/>
      </w:pPr>
      <w:rPr>
        <w:rFonts w:hint="default"/>
      </w:rPr>
    </w:lvl>
    <w:lvl w:ilvl="1">
      <w:start w:val="1"/>
      <w:numFmt w:val="decimal"/>
      <w:lvlText w:val="9.%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094063"/>
    <w:multiLevelType w:val="hybridMultilevel"/>
    <w:tmpl w:val="FDC28196"/>
    <w:lvl w:ilvl="0" w:tplc="7BA4B4A8">
      <w:numFmt w:val="bullet"/>
      <w:lvlText w:val="•"/>
      <w:lvlJc w:val="left"/>
      <w:pPr>
        <w:ind w:left="1065" w:hanging="705"/>
      </w:pPr>
      <w:rPr>
        <w:rFonts w:ascii="Cambria" w:eastAsia="Batang" w:hAnsi="Cambri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77665AD"/>
    <w:multiLevelType w:val="hybridMultilevel"/>
    <w:tmpl w:val="BF78F3F8"/>
    <w:lvl w:ilvl="0" w:tplc="7BA4B4A8">
      <w:numFmt w:val="bullet"/>
      <w:lvlText w:val="•"/>
      <w:lvlJc w:val="left"/>
      <w:pPr>
        <w:ind w:left="1065" w:hanging="705"/>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80564E2"/>
    <w:multiLevelType w:val="multilevel"/>
    <w:tmpl w:val="04A69660"/>
    <w:lvl w:ilvl="0">
      <w:start w:val="1"/>
      <w:numFmt w:val="decimal"/>
      <w:lvlText w:val="%1."/>
      <w:lvlJc w:val="left"/>
      <w:pPr>
        <w:ind w:left="50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CD7EC7"/>
    <w:multiLevelType w:val="hybridMultilevel"/>
    <w:tmpl w:val="BB46E272"/>
    <w:lvl w:ilvl="0" w:tplc="7BA4B4A8">
      <w:numFmt w:val="bullet"/>
      <w:lvlText w:val="•"/>
      <w:lvlJc w:val="left"/>
      <w:pPr>
        <w:ind w:left="1065" w:hanging="705"/>
      </w:pPr>
      <w:rPr>
        <w:rFonts w:ascii="Cambria" w:eastAsia="Batang" w:hAnsi="Cambria"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A3348A8"/>
    <w:multiLevelType w:val="multilevel"/>
    <w:tmpl w:val="262CE920"/>
    <w:lvl w:ilvl="0">
      <w:start w:val="9"/>
      <w:numFmt w:val="decimal"/>
      <w:lvlText w:val="%1"/>
      <w:lvlJc w:val="left"/>
      <w:pPr>
        <w:ind w:left="360" w:hanging="360"/>
      </w:pPr>
      <w:rPr>
        <w:rFonts w:hint="default"/>
        <w:color w:val="000000" w:themeColor="text1"/>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15:restartNumberingAfterBreak="0">
    <w:nsid w:val="7D230743"/>
    <w:multiLevelType w:val="hybridMultilevel"/>
    <w:tmpl w:val="2048C9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41210562">
    <w:abstractNumId w:val="5"/>
  </w:num>
  <w:num w:numId="2" w16cid:durableId="1319307196">
    <w:abstractNumId w:val="2"/>
  </w:num>
  <w:num w:numId="3" w16cid:durableId="920259124">
    <w:abstractNumId w:val="8"/>
  </w:num>
  <w:num w:numId="4" w16cid:durableId="1603104564">
    <w:abstractNumId w:val="0"/>
  </w:num>
  <w:num w:numId="5" w16cid:durableId="1639144859">
    <w:abstractNumId w:val="4"/>
  </w:num>
  <w:num w:numId="6" w16cid:durableId="1514419223">
    <w:abstractNumId w:val="16"/>
  </w:num>
  <w:num w:numId="7" w16cid:durableId="44960313">
    <w:abstractNumId w:val="30"/>
  </w:num>
  <w:num w:numId="8" w16cid:durableId="1997610975">
    <w:abstractNumId w:val="24"/>
  </w:num>
  <w:num w:numId="9" w16cid:durableId="1748188822">
    <w:abstractNumId w:val="22"/>
  </w:num>
  <w:num w:numId="10" w16cid:durableId="291326953">
    <w:abstractNumId w:val="3"/>
  </w:num>
  <w:num w:numId="11" w16cid:durableId="1712340786">
    <w:abstractNumId w:val="6"/>
  </w:num>
  <w:num w:numId="12" w16cid:durableId="1864439909">
    <w:abstractNumId w:val="11"/>
  </w:num>
  <w:num w:numId="13" w16cid:durableId="1405837269">
    <w:abstractNumId w:val="13"/>
  </w:num>
  <w:num w:numId="14" w16cid:durableId="109475061">
    <w:abstractNumId w:val="20"/>
  </w:num>
  <w:num w:numId="15" w16cid:durableId="1773163881">
    <w:abstractNumId w:val="7"/>
  </w:num>
  <w:num w:numId="16" w16cid:durableId="549928313">
    <w:abstractNumId w:val="23"/>
  </w:num>
  <w:num w:numId="17" w16cid:durableId="52854368">
    <w:abstractNumId w:val="27"/>
  </w:num>
  <w:num w:numId="18" w16cid:durableId="8486105">
    <w:abstractNumId w:val="21"/>
  </w:num>
  <w:num w:numId="19" w16cid:durableId="283583283">
    <w:abstractNumId w:val="10"/>
  </w:num>
  <w:num w:numId="20" w16cid:durableId="1154486317">
    <w:abstractNumId w:val="14"/>
  </w:num>
  <w:num w:numId="21" w16cid:durableId="1388263842">
    <w:abstractNumId w:val="25"/>
  </w:num>
  <w:num w:numId="22" w16cid:durableId="2098744071">
    <w:abstractNumId w:val="12"/>
  </w:num>
  <w:num w:numId="23" w16cid:durableId="979529524">
    <w:abstractNumId w:val="28"/>
  </w:num>
  <w:num w:numId="24" w16cid:durableId="1802534353">
    <w:abstractNumId w:val="26"/>
  </w:num>
  <w:num w:numId="25" w16cid:durableId="699165600">
    <w:abstractNumId w:val="15"/>
  </w:num>
  <w:num w:numId="26" w16cid:durableId="998728736">
    <w:abstractNumId w:val="17"/>
  </w:num>
  <w:num w:numId="27" w16cid:durableId="2111386683">
    <w:abstractNumId w:val="29"/>
  </w:num>
  <w:num w:numId="28" w16cid:durableId="1675064449">
    <w:abstractNumId w:val="19"/>
  </w:num>
  <w:num w:numId="29" w16cid:durableId="1746102077">
    <w:abstractNumId w:val="18"/>
  </w:num>
  <w:num w:numId="30" w16cid:durableId="771818901">
    <w:abstractNumId w:val="9"/>
  </w:num>
  <w:num w:numId="31" w16cid:durableId="133156251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5E"/>
    <w:rsid w:val="000015BD"/>
    <w:rsid w:val="00004976"/>
    <w:rsid w:val="0000638E"/>
    <w:rsid w:val="00014378"/>
    <w:rsid w:val="00014D0D"/>
    <w:rsid w:val="000206C1"/>
    <w:rsid w:val="00023320"/>
    <w:rsid w:val="000238DC"/>
    <w:rsid w:val="00032233"/>
    <w:rsid w:val="00036115"/>
    <w:rsid w:val="000368C4"/>
    <w:rsid w:val="00037190"/>
    <w:rsid w:val="000424E9"/>
    <w:rsid w:val="0004429A"/>
    <w:rsid w:val="00046451"/>
    <w:rsid w:val="000631F3"/>
    <w:rsid w:val="00067059"/>
    <w:rsid w:val="00070EB6"/>
    <w:rsid w:val="000908EF"/>
    <w:rsid w:val="00091103"/>
    <w:rsid w:val="000A1657"/>
    <w:rsid w:val="000A2189"/>
    <w:rsid w:val="000A2C42"/>
    <w:rsid w:val="000A3A75"/>
    <w:rsid w:val="000A60A1"/>
    <w:rsid w:val="000A7784"/>
    <w:rsid w:val="000B3596"/>
    <w:rsid w:val="000B64A7"/>
    <w:rsid w:val="000C06D7"/>
    <w:rsid w:val="000C0EE3"/>
    <w:rsid w:val="000C1C35"/>
    <w:rsid w:val="000C29A2"/>
    <w:rsid w:val="000C2BBF"/>
    <w:rsid w:val="000C4D26"/>
    <w:rsid w:val="000D0012"/>
    <w:rsid w:val="000D3621"/>
    <w:rsid w:val="000D6871"/>
    <w:rsid w:val="000E20F0"/>
    <w:rsid w:val="000E370F"/>
    <w:rsid w:val="000E52BE"/>
    <w:rsid w:val="000E5A4D"/>
    <w:rsid w:val="000F032A"/>
    <w:rsid w:val="000F1C48"/>
    <w:rsid w:val="000F3E1B"/>
    <w:rsid w:val="001007E2"/>
    <w:rsid w:val="00101034"/>
    <w:rsid w:val="001024FB"/>
    <w:rsid w:val="00104283"/>
    <w:rsid w:val="00105815"/>
    <w:rsid w:val="00105B78"/>
    <w:rsid w:val="00115B27"/>
    <w:rsid w:val="00123771"/>
    <w:rsid w:val="001260EC"/>
    <w:rsid w:val="001269B9"/>
    <w:rsid w:val="00141F9F"/>
    <w:rsid w:val="00145227"/>
    <w:rsid w:val="00147DBC"/>
    <w:rsid w:val="00152A23"/>
    <w:rsid w:val="0016273B"/>
    <w:rsid w:val="00170EBB"/>
    <w:rsid w:val="001732AD"/>
    <w:rsid w:val="001733A9"/>
    <w:rsid w:val="001739B4"/>
    <w:rsid w:val="0017668C"/>
    <w:rsid w:val="00185DD4"/>
    <w:rsid w:val="00186DED"/>
    <w:rsid w:val="0019777A"/>
    <w:rsid w:val="001A0B01"/>
    <w:rsid w:val="001A1BCB"/>
    <w:rsid w:val="001B28AA"/>
    <w:rsid w:val="001B2B4C"/>
    <w:rsid w:val="001B2C26"/>
    <w:rsid w:val="001C12CC"/>
    <w:rsid w:val="001C1520"/>
    <w:rsid w:val="001C435E"/>
    <w:rsid w:val="001C474C"/>
    <w:rsid w:val="001D0A9B"/>
    <w:rsid w:val="001D2A03"/>
    <w:rsid w:val="001D5AD9"/>
    <w:rsid w:val="001D613D"/>
    <w:rsid w:val="001D665F"/>
    <w:rsid w:val="001D7D1B"/>
    <w:rsid w:val="001E1617"/>
    <w:rsid w:val="001E2283"/>
    <w:rsid w:val="001E268A"/>
    <w:rsid w:val="001E2D14"/>
    <w:rsid w:val="001E50CD"/>
    <w:rsid w:val="001F63CC"/>
    <w:rsid w:val="001F76BC"/>
    <w:rsid w:val="001F7C0A"/>
    <w:rsid w:val="002005E9"/>
    <w:rsid w:val="00200AC4"/>
    <w:rsid w:val="002158F8"/>
    <w:rsid w:val="0021631D"/>
    <w:rsid w:val="00220483"/>
    <w:rsid w:val="00220D0C"/>
    <w:rsid w:val="002223E5"/>
    <w:rsid w:val="00230FBE"/>
    <w:rsid w:val="002352F2"/>
    <w:rsid w:val="00240428"/>
    <w:rsid w:val="002425E7"/>
    <w:rsid w:val="0024286B"/>
    <w:rsid w:val="00251769"/>
    <w:rsid w:val="002523BC"/>
    <w:rsid w:val="0025251A"/>
    <w:rsid w:val="00253AD5"/>
    <w:rsid w:val="0025758E"/>
    <w:rsid w:val="00261557"/>
    <w:rsid w:val="00262BDF"/>
    <w:rsid w:val="00266B1D"/>
    <w:rsid w:val="002716F1"/>
    <w:rsid w:val="0027207B"/>
    <w:rsid w:val="00281927"/>
    <w:rsid w:val="00282AD9"/>
    <w:rsid w:val="0028411A"/>
    <w:rsid w:val="00286E8A"/>
    <w:rsid w:val="002944B6"/>
    <w:rsid w:val="00296960"/>
    <w:rsid w:val="002A21FB"/>
    <w:rsid w:val="002A3BC9"/>
    <w:rsid w:val="002A5901"/>
    <w:rsid w:val="002A5CD8"/>
    <w:rsid w:val="002B0642"/>
    <w:rsid w:val="002B3301"/>
    <w:rsid w:val="002B56B1"/>
    <w:rsid w:val="002B7060"/>
    <w:rsid w:val="002C4F17"/>
    <w:rsid w:val="002C6FB6"/>
    <w:rsid w:val="002D42A8"/>
    <w:rsid w:val="002D6952"/>
    <w:rsid w:val="002E0720"/>
    <w:rsid w:val="002E12B5"/>
    <w:rsid w:val="002E26F4"/>
    <w:rsid w:val="002E5535"/>
    <w:rsid w:val="002E5C15"/>
    <w:rsid w:val="002F6882"/>
    <w:rsid w:val="00302328"/>
    <w:rsid w:val="0030351A"/>
    <w:rsid w:val="00306470"/>
    <w:rsid w:val="003076CB"/>
    <w:rsid w:val="00310FFA"/>
    <w:rsid w:val="00311994"/>
    <w:rsid w:val="00320FD8"/>
    <w:rsid w:val="00323506"/>
    <w:rsid w:val="00326620"/>
    <w:rsid w:val="0033018A"/>
    <w:rsid w:val="00334698"/>
    <w:rsid w:val="003365D5"/>
    <w:rsid w:val="00336F18"/>
    <w:rsid w:val="00337CDA"/>
    <w:rsid w:val="003418D8"/>
    <w:rsid w:val="00345132"/>
    <w:rsid w:val="0035618B"/>
    <w:rsid w:val="00356CC9"/>
    <w:rsid w:val="0036150C"/>
    <w:rsid w:val="00362A80"/>
    <w:rsid w:val="00363DD4"/>
    <w:rsid w:val="003651D8"/>
    <w:rsid w:val="00370851"/>
    <w:rsid w:val="00374057"/>
    <w:rsid w:val="003747D1"/>
    <w:rsid w:val="00374B30"/>
    <w:rsid w:val="00383B5B"/>
    <w:rsid w:val="00386490"/>
    <w:rsid w:val="00387A27"/>
    <w:rsid w:val="00387E2E"/>
    <w:rsid w:val="0039123D"/>
    <w:rsid w:val="00393EBA"/>
    <w:rsid w:val="003967C2"/>
    <w:rsid w:val="00396F3C"/>
    <w:rsid w:val="003A10CA"/>
    <w:rsid w:val="003A4378"/>
    <w:rsid w:val="003A4612"/>
    <w:rsid w:val="003A5EAE"/>
    <w:rsid w:val="003A65B6"/>
    <w:rsid w:val="003B007A"/>
    <w:rsid w:val="003B3CA3"/>
    <w:rsid w:val="003C3A1A"/>
    <w:rsid w:val="003C537E"/>
    <w:rsid w:val="003C7626"/>
    <w:rsid w:val="003D0D26"/>
    <w:rsid w:val="003D1744"/>
    <w:rsid w:val="003D2A03"/>
    <w:rsid w:val="003D4F44"/>
    <w:rsid w:val="003D69CF"/>
    <w:rsid w:val="003D759F"/>
    <w:rsid w:val="003E1B05"/>
    <w:rsid w:val="003E4956"/>
    <w:rsid w:val="003E5A1C"/>
    <w:rsid w:val="003E6BD9"/>
    <w:rsid w:val="003F1570"/>
    <w:rsid w:val="003F4879"/>
    <w:rsid w:val="00402958"/>
    <w:rsid w:val="004032C4"/>
    <w:rsid w:val="004056D0"/>
    <w:rsid w:val="00405BD2"/>
    <w:rsid w:val="00407C21"/>
    <w:rsid w:val="00412261"/>
    <w:rsid w:val="0041334E"/>
    <w:rsid w:val="0041455A"/>
    <w:rsid w:val="00414FCA"/>
    <w:rsid w:val="0042659C"/>
    <w:rsid w:val="00430AC6"/>
    <w:rsid w:val="00431669"/>
    <w:rsid w:val="0043406D"/>
    <w:rsid w:val="00445790"/>
    <w:rsid w:val="00457B73"/>
    <w:rsid w:val="00462CAC"/>
    <w:rsid w:val="00465BB2"/>
    <w:rsid w:val="00466441"/>
    <w:rsid w:val="00471685"/>
    <w:rsid w:val="004727B7"/>
    <w:rsid w:val="00472DD6"/>
    <w:rsid w:val="0047647F"/>
    <w:rsid w:val="00480182"/>
    <w:rsid w:val="00483B16"/>
    <w:rsid w:val="00485025"/>
    <w:rsid w:val="00486A95"/>
    <w:rsid w:val="00486BA7"/>
    <w:rsid w:val="0048757B"/>
    <w:rsid w:val="00487B8C"/>
    <w:rsid w:val="0049183E"/>
    <w:rsid w:val="004924F2"/>
    <w:rsid w:val="004A2311"/>
    <w:rsid w:val="004A66E9"/>
    <w:rsid w:val="004B4E10"/>
    <w:rsid w:val="004B77EF"/>
    <w:rsid w:val="004B7BFD"/>
    <w:rsid w:val="004C0029"/>
    <w:rsid w:val="004C2B34"/>
    <w:rsid w:val="004D0D67"/>
    <w:rsid w:val="004D0F31"/>
    <w:rsid w:val="004D1ED3"/>
    <w:rsid w:val="004D4F11"/>
    <w:rsid w:val="004E41B5"/>
    <w:rsid w:val="004F2917"/>
    <w:rsid w:val="004F39D3"/>
    <w:rsid w:val="004F5B8C"/>
    <w:rsid w:val="004F6D37"/>
    <w:rsid w:val="00500B7F"/>
    <w:rsid w:val="005013AF"/>
    <w:rsid w:val="00517414"/>
    <w:rsid w:val="00520512"/>
    <w:rsid w:val="005233A5"/>
    <w:rsid w:val="0053330E"/>
    <w:rsid w:val="00534683"/>
    <w:rsid w:val="00536F7B"/>
    <w:rsid w:val="005371D5"/>
    <w:rsid w:val="00537DC4"/>
    <w:rsid w:val="0054756D"/>
    <w:rsid w:val="00547D76"/>
    <w:rsid w:val="00550A1A"/>
    <w:rsid w:val="00553705"/>
    <w:rsid w:val="005700FE"/>
    <w:rsid w:val="00572412"/>
    <w:rsid w:val="00574D27"/>
    <w:rsid w:val="00587048"/>
    <w:rsid w:val="00592A9E"/>
    <w:rsid w:val="00594153"/>
    <w:rsid w:val="005A443B"/>
    <w:rsid w:val="005B08ED"/>
    <w:rsid w:val="005B0D21"/>
    <w:rsid w:val="005B24A5"/>
    <w:rsid w:val="005C3907"/>
    <w:rsid w:val="005C7250"/>
    <w:rsid w:val="005D7584"/>
    <w:rsid w:val="005D7726"/>
    <w:rsid w:val="005E09C5"/>
    <w:rsid w:val="005F38A4"/>
    <w:rsid w:val="006068C4"/>
    <w:rsid w:val="00610408"/>
    <w:rsid w:val="00623540"/>
    <w:rsid w:val="00636F35"/>
    <w:rsid w:val="00640874"/>
    <w:rsid w:val="00646521"/>
    <w:rsid w:val="00647BD0"/>
    <w:rsid w:val="00651B5B"/>
    <w:rsid w:val="00654E3F"/>
    <w:rsid w:val="0066403B"/>
    <w:rsid w:val="0066765C"/>
    <w:rsid w:val="00673A18"/>
    <w:rsid w:val="00681869"/>
    <w:rsid w:val="0069026A"/>
    <w:rsid w:val="00693DA2"/>
    <w:rsid w:val="006A2146"/>
    <w:rsid w:val="006A5107"/>
    <w:rsid w:val="006A6C0D"/>
    <w:rsid w:val="006B0CF1"/>
    <w:rsid w:val="006B17AF"/>
    <w:rsid w:val="006B61A1"/>
    <w:rsid w:val="006B6ADF"/>
    <w:rsid w:val="006C03EE"/>
    <w:rsid w:val="006C6F32"/>
    <w:rsid w:val="006D55E8"/>
    <w:rsid w:val="006E2B91"/>
    <w:rsid w:val="006E5FFC"/>
    <w:rsid w:val="006E75B8"/>
    <w:rsid w:val="006F1B56"/>
    <w:rsid w:val="006F2C58"/>
    <w:rsid w:val="00704358"/>
    <w:rsid w:val="00707FA4"/>
    <w:rsid w:val="00707FDC"/>
    <w:rsid w:val="00714BD3"/>
    <w:rsid w:val="00714BFF"/>
    <w:rsid w:val="0071750E"/>
    <w:rsid w:val="007201FD"/>
    <w:rsid w:val="00721875"/>
    <w:rsid w:val="007263E6"/>
    <w:rsid w:val="007274BD"/>
    <w:rsid w:val="00727871"/>
    <w:rsid w:val="00732D75"/>
    <w:rsid w:val="00736A1D"/>
    <w:rsid w:val="00736C8B"/>
    <w:rsid w:val="007470C2"/>
    <w:rsid w:val="00750F06"/>
    <w:rsid w:val="007567E9"/>
    <w:rsid w:val="0076693F"/>
    <w:rsid w:val="00770668"/>
    <w:rsid w:val="0077266E"/>
    <w:rsid w:val="00773078"/>
    <w:rsid w:val="00775833"/>
    <w:rsid w:val="00784227"/>
    <w:rsid w:val="0079632B"/>
    <w:rsid w:val="00796A6B"/>
    <w:rsid w:val="007A231E"/>
    <w:rsid w:val="007A3790"/>
    <w:rsid w:val="007A7ED7"/>
    <w:rsid w:val="007A7F2A"/>
    <w:rsid w:val="007B240C"/>
    <w:rsid w:val="007B2A3A"/>
    <w:rsid w:val="007C17C7"/>
    <w:rsid w:val="007C203C"/>
    <w:rsid w:val="007D428C"/>
    <w:rsid w:val="007D57AE"/>
    <w:rsid w:val="007D72F7"/>
    <w:rsid w:val="007E0BB2"/>
    <w:rsid w:val="007E252D"/>
    <w:rsid w:val="007E5917"/>
    <w:rsid w:val="007E62D5"/>
    <w:rsid w:val="007F540C"/>
    <w:rsid w:val="00800F69"/>
    <w:rsid w:val="00801AD0"/>
    <w:rsid w:val="00807EAE"/>
    <w:rsid w:val="00810ED3"/>
    <w:rsid w:val="00813E6F"/>
    <w:rsid w:val="00814098"/>
    <w:rsid w:val="008161CF"/>
    <w:rsid w:val="008258C5"/>
    <w:rsid w:val="00826414"/>
    <w:rsid w:val="0082694D"/>
    <w:rsid w:val="008276E3"/>
    <w:rsid w:val="00841B20"/>
    <w:rsid w:val="00843FD4"/>
    <w:rsid w:val="0084725D"/>
    <w:rsid w:val="00852243"/>
    <w:rsid w:val="00853509"/>
    <w:rsid w:val="00861ADA"/>
    <w:rsid w:val="0086375E"/>
    <w:rsid w:val="00865123"/>
    <w:rsid w:val="008661F2"/>
    <w:rsid w:val="00866BFA"/>
    <w:rsid w:val="00867C8D"/>
    <w:rsid w:val="00870B28"/>
    <w:rsid w:val="00871F0A"/>
    <w:rsid w:val="00883224"/>
    <w:rsid w:val="00883330"/>
    <w:rsid w:val="0088345C"/>
    <w:rsid w:val="008857AC"/>
    <w:rsid w:val="00895971"/>
    <w:rsid w:val="008A061C"/>
    <w:rsid w:val="008A1045"/>
    <w:rsid w:val="008B660A"/>
    <w:rsid w:val="008B6F56"/>
    <w:rsid w:val="008C33ED"/>
    <w:rsid w:val="008C6691"/>
    <w:rsid w:val="008C7246"/>
    <w:rsid w:val="008C79BB"/>
    <w:rsid w:val="008D3B05"/>
    <w:rsid w:val="008D73F3"/>
    <w:rsid w:val="008D7878"/>
    <w:rsid w:val="008E7983"/>
    <w:rsid w:val="008F0D9B"/>
    <w:rsid w:val="008F3A29"/>
    <w:rsid w:val="008F78A0"/>
    <w:rsid w:val="00906027"/>
    <w:rsid w:val="009064AA"/>
    <w:rsid w:val="00906FBF"/>
    <w:rsid w:val="009073ED"/>
    <w:rsid w:val="009110C5"/>
    <w:rsid w:val="009208C8"/>
    <w:rsid w:val="00922176"/>
    <w:rsid w:val="00931628"/>
    <w:rsid w:val="00944552"/>
    <w:rsid w:val="00951225"/>
    <w:rsid w:val="00955D2F"/>
    <w:rsid w:val="00957953"/>
    <w:rsid w:val="00961B3E"/>
    <w:rsid w:val="009679BD"/>
    <w:rsid w:val="00971CF6"/>
    <w:rsid w:val="00972AA6"/>
    <w:rsid w:val="00972D34"/>
    <w:rsid w:val="009754BF"/>
    <w:rsid w:val="00980786"/>
    <w:rsid w:val="00984211"/>
    <w:rsid w:val="009844F6"/>
    <w:rsid w:val="0098479B"/>
    <w:rsid w:val="00995486"/>
    <w:rsid w:val="009974B0"/>
    <w:rsid w:val="009A1482"/>
    <w:rsid w:val="009A21CD"/>
    <w:rsid w:val="009A5ACD"/>
    <w:rsid w:val="009A5DA9"/>
    <w:rsid w:val="009A5EB7"/>
    <w:rsid w:val="009B312C"/>
    <w:rsid w:val="009B5BBF"/>
    <w:rsid w:val="009B6D79"/>
    <w:rsid w:val="009C0A77"/>
    <w:rsid w:val="009C2011"/>
    <w:rsid w:val="009C21B2"/>
    <w:rsid w:val="009C5233"/>
    <w:rsid w:val="009D2032"/>
    <w:rsid w:val="009D6455"/>
    <w:rsid w:val="009D79EB"/>
    <w:rsid w:val="009E4BFA"/>
    <w:rsid w:val="009E67B7"/>
    <w:rsid w:val="009F02FD"/>
    <w:rsid w:val="009F1A03"/>
    <w:rsid w:val="009F5529"/>
    <w:rsid w:val="00A0046E"/>
    <w:rsid w:val="00A03288"/>
    <w:rsid w:val="00A037F4"/>
    <w:rsid w:val="00A06CB8"/>
    <w:rsid w:val="00A10553"/>
    <w:rsid w:val="00A218EE"/>
    <w:rsid w:val="00A23559"/>
    <w:rsid w:val="00A30210"/>
    <w:rsid w:val="00A33488"/>
    <w:rsid w:val="00A35C64"/>
    <w:rsid w:val="00A35D4F"/>
    <w:rsid w:val="00A420D2"/>
    <w:rsid w:val="00A4243C"/>
    <w:rsid w:val="00A440FD"/>
    <w:rsid w:val="00A50F92"/>
    <w:rsid w:val="00A52940"/>
    <w:rsid w:val="00A56BB3"/>
    <w:rsid w:val="00A60B87"/>
    <w:rsid w:val="00A67F60"/>
    <w:rsid w:val="00A76331"/>
    <w:rsid w:val="00A810CC"/>
    <w:rsid w:val="00A81620"/>
    <w:rsid w:val="00A8564C"/>
    <w:rsid w:val="00A91FD3"/>
    <w:rsid w:val="00A94017"/>
    <w:rsid w:val="00AA3E61"/>
    <w:rsid w:val="00AA3EDE"/>
    <w:rsid w:val="00AB5678"/>
    <w:rsid w:val="00AC30D2"/>
    <w:rsid w:val="00AD0360"/>
    <w:rsid w:val="00AD50D5"/>
    <w:rsid w:val="00AE458E"/>
    <w:rsid w:val="00AE4B19"/>
    <w:rsid w:val="00AE6B2F"/>
    <w:rsid w:val="00B02C3F"/>
    <w:rsid w:val="00B057B9"/>
    <w:rsid w:val="00B11632"/>
    <w:rsid w:val="00B144FE"/>
    <w:rsid w:val="00B210A3"/>
    <w:rsid w:val="00B25CED"/>
    <w:rsid w:val="00B30505"/>
    <w:rsid w:val="00B44641"/>
    <w:rsid w:val="00B4633B"/>
    <w:rsid w:val="00B47DAE"/>
    <w:rsid w:val="00B47E12"/>
    <w:rsid w:val="00B51044"/>
    <w:rsid w:val="00B52F29"/>
    <w:rsid w:val="00B53F18"/>
    <w:rsid w:val="00B552E2"/>
    <w:rsid w:val="00B55E0F"/>
    <w:rsid w:val="00B57E68"/>
    <w:rsid w:val="00B62AC8"/>
    <w:rsid w:val="00B64D23"/>
    <w:rsid w:val="00B738A2"/>
    <w:rsid w:val="00B8066D"/>
    <w:rsid w:val="00B83845"/>
    <w:rsid w:val="00B84949"/>
    <w:rsid w:val="00B91C9B"/>
    <w:rsid w:val="00B95AE4"/>
    <w:rsid w:val="00BA18DB"/>
    <w:rsid w:val="00BA245E"/>
    <w:rsid w:val="00BA4433"/>
    <w:rsid w:val="00BB10CF"/>
    <w:rsid w:val="00BB593B"/>
    <w:rsid w:val="00BB7BBB"/>
    <w:rsid w:val="00BB7BC0"/>
    <w:rsid w:val="00BC297C"/>
    <w:rsid w:val="00BC2AB3"/>
    <w:rsid w:val="00BC44EC"/>
    <w:rsid w:val="00BC44F7"/>
    <w:rsid w:val="00BC5E39"/>
    <w:rsid w:val="00BD42FF"/>
    <w:rsid w:val="00BD6B3C"/>
    <w:rsid w:val="00BE15B2"/>
    <w:rsid w:val="00BE2D3B"/>
    <w:rsid w:val="00BE45BC"/>
    <w:rsid w:val="00BF101C"/>
    <w:rsid w:val="00BF4601"/>
    <w:rsid w:val="00C00848"/>
    <w:rsid w:val="00C01A56"/>
    <w:rsid w:val="00C0265F"/>
    <w:rsid w:val="00C049A2"/>
    <w:rsid w:val="00C076AE"/>
    <w:rsid w:val="00C07FAC"/>
    <w:rsid w:val="00C108E6"/>
    <w:rsid w:val="00C21B37"/>
    <w:rsid w:val="00C2326D"/>
    <w:rsid w:val="00C26E5E"/>
    <w:rsid w:val="00C305B2"/>
    <w:rsid w:val="00C344D0"/>
    <w:rsid w:val="00C3630C"/>
    <w:rsid w:val="00C37D3F"/>
    <w:rsid w:val="00C40ED2"/>
    <w:rsid w:val="00C45B62"/>
    <w:rsid w:val="00C53A95"/>
    <w:rsid w:val="00C5662D"/>
    <w:rsid w:val="00C6024C"/>
    <w:rsid w:val="00C72AB2"/>
    <w:rsid w:val="00C72DE6"/>
    <w:rsid w:val="00C733FF"/>
    <w:rsid w:val="00C756CF"/>
    <w:rsid w:val="00C766BF"/>
    <w:rsid w:val="00C76743"/>
    <w:rsid w:val="00C81FE2"/>
    <w:rsid w:val="00C83412"/>
    <w:rsid w:val="00C837C6"/>
    <w:rsid w:val="00C85F92"/>
    <w:rsid w:val="00C94D29"/>
    <w:rsid w:val="00C95C20"/>
    <w:rsid w:val="00CA0222"/>
    <w:rsid w:val="00CA1801"/>
    <w:rsid w:val="00CA3EAF"/>
    <w:rsid w:val="00CB3A8B"/>
    <w:rsid w:val="00CB7A92"/>
    <w:rsid w:val="00CC12A8"/>
    <w:rsid w:val="00CC7F71"/>
    <w:rsid w:val="00CD0223"/>
    <w:rsid w:val="00CD0DB3"/>
    <w:rsid w:val="00CD1359"/>
    <w:rsid w:val="00CE35EA"/>
    <w:rsid w:val="00CE3D29"/>
    <w:rsid w:val="00CF6912"/>
    <w:rsid w:val="00CF7CAF"/>
    <w:rsid w:val="00D12170"/>
    <w:rsid w:val="00D12B75"/>
    <w:rsid w:val="00D16600"/>
    <w:rsid w:val="00D24F76"/>
    <w:rsid w:val="00D25A72"/>
    <w:rsid w:val="00D31063"/>
    <w:rsid w:val="00D31A97"/>
    <w:rsid w:val="00D34308"/>
    <w:rsid w:val="00D34FD7"/>
    <w:rsid w:val="00D41709"/>
    <w:rsid w:val="00D42AA6"/>
    <w:rsid w:val="00D4487F"/>
    <w:rsid w:val="00D47B00"/>
    <w:rsid w:val="00D47DBF"/>
    <w:rsid w:val="00D55E9A"/>
    <w:rsid w:val="00D560D1"/>
    <w:rsid w:val="00D6246F"/>
    <w:rsid w:val="00D64239"/>
    <w:rsid w:val="00D66084"/>
    <w:rsid w:val="00D66A0E"/>
    <w:rsid w:val="00D67AD7"/>
    <w:rsid w:val="00D70034"/>
    <w:rsid w:val="00D80014"/>
    <w:rsid w:val="00D824FA"/>
    <w:rsid w:val="00D910A1"/>
    <w:rsid w:val="00D96748"/>
    <w:rsid w:val="00D97A7E"/>
    <w:rsid w:val="00DA6108"/>
    <w:rsid w:val="00DB1F35"/>
    <w:rsid w:val="00DB6136"/>
    <w:rsid w:val="00DB7420"/>
    <w:rsid w:val="00DD0958"/>
    <w:rsid w:val="00DD536C"/>
    <w:rsid w:val="00DD66A9"/>
    <w:rsid w:val="00DD6C3B"/>
    <w:rsid w:val="00DE0D5E"/>
    <w:rsid w:val="00DE4766"/>
    <w:rsid w:val="00DE5BD5"/>
    <w:rsid w:val="00DF0E93"/>
    <w:rsid w:val="00DF2753"/>
    <w:rsid w:val="00DF4B32"/>
    <w:rsid w:val="00E047C3"/>
    <w:rsid w:val="00E06722"/>
    <w:rsid w:val="00E12741"/>
    <w:rsid w:val="00E16B81"/>
    <w:rsid w:val="00E17050"/>
    <w:rsid w:val="00E24FC9"/>
    <w:rsid w:val="00E3112B"/>
    <w:rsid w:val="00E317A2"/>
    <w:rsid w:val="00E37B96"/>
    <w:rsid w:val="00E40542"/>
    <w:rsid w:val="00E41532"/>
    <w:rsid w:val="00E41C43"/>
    <w:rsid w:val="00E47821"/>
    <w:rsid w:val="00E506AF"/>
    <w:rsid w:val="00E5264A"/>
    <w:rsid w:val="00E547CA"/>
    <w:rsid w:val="00E6155D"/>
    <w:rsid w:val="00E62B0B"/>
    <w:rsid w:val="00E775C2"/>
    <w:rsid w:val="00E7796E"/>
    <w:rsid w:val="00E80AF5"/>
    <w:rsid w:val="00E81BFA"/>
    <w:rsid w:val="00E87D5D"/>
    <w:rsid w:val="00E92E51"/>
    <w:rsid w:val="00E93891"/>
    <w:rsid w:val="00E95C59"/>
    <w:rsid w:val="00EA275D"/>
    <w:rsid w:val="00EA3218"/>
    <w:rsid w:val="00EA728D"/>
    <w:rsid w:val="00EB0B51"/>
    <w:rsid w:val="00EB1B23"/>
    <w:rsid w:val="00EB360B"/>
    <w:rsid w:val="00EB5070"/>
    <w:rsid w:val="00EB64B2"/>
    <w:rsid w:val="00EB6976"/>
    <w:rsid w:val="00EC0764"/>
    <w:rsid w:val="00EC2469"/>
    <w:rsid w:val="00EC2689"/>
    <w:rsid w:val="00ED57BF"/>
    <w:rsid w:val="00ED6358"/>
    <w:rsid w:val="00ED7876"/>
    <w:rsid w:val="00EE3931"/>
    <w:rsid w:val="00EE46AF"/>
    <w:rsid w:val="00EF1964"/>
    <w:rsid w:val="00EF3C7E"/>
    <w:rsid w:val="00EF489B"/>
    <w:rsid w:val="00EF4B8A"/>
    <w:rsid w:val="00F024E7"/>
    <w:rsid w:val="00F03714"/>
    <w:rsid w:val="00F1787A"/>
    <w:rsid w:val="00F17E63"/>
    <w:rsid w:val="00F27039"/>
    <w:rsid w:val="00F31CEC"/>
    <w:rsid w:val="00F3559D"/>
    <w:rsid w:val="00F36E0D"/>
    <w:rsid w:val="00F45DBF"/>
    <w:rsid w:val="00F45E6B"/>
    <w:rsid w:val="00F558F7"/>
    <w:rsid w:val="00F56CEB"/>
    <w:rsid w:val="00F57E4B"/>
    <w:rsid w:val="00F64823"/>
    <w:rsid w:val="00F651F5"/>
    <w:rsid w:val="00F7137A"/>
    <w:rsid w:val="00F722FE"/>
    <w:rsid w:val="00F757C0"/>
    <w:rsid w:val="00F77A7F"/>
    <w:rsid w:val="00F8005F"/>
    <w:rsid w:val="00F8656E"/>
    <w:rsid w:val="00F86831"/>
    <w:rsid w:val="00FA1DB6"/>
    <w:rsid w:val="00FA28C6"/>
    <w:rsid w:val="00FA760F"/>
    <w:rsid w:val="00FB016A"/>
    <w:rsid w:val="00FB061E"/>
    <w:rsid w:val="00FB719A"/>
    <w:rsid w:val="00FC4B96"/>
    <w:rsid w:val="00FD15BD"/>
    <w:rsid w:val="00FE0098"/>
    <w:rsid w:val="00FE054F"/>
    <w:rsid w:val="00FE0660"/>
    <w:rsid w:val="00FE16D1"/>
    <w:rsid w:val="00FE17F6"/>
    <w:rsid w:val="00FE1896"/>
    <w:rsid w:val="00FE19C5"/>
    <w:rsid w:val="00FE21CB"/>
    <w:rsid w:val="00FE2EE9"/>
    <w:rsid w:val="00FE36BA"/>
    <w:rsid w:val="00FF00AE"/>
    <w:rsid w:val="00FF079B"/>
    <w:rsid w:val="00FF5D5F"/>
    <w:rsid w:val="00FF694C"/>
    <w:rsid w:val="47A3DD8B"/>
    <w:rsid w:val="4E7CD77E"/>
    <w:rsid w:val="68D9AC0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0084"/>
  <w15:docId w15:val="{D8D52832-4C86-46A3-A202-3EE5EDA9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mbria"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91"/>
    <w:rPr>
      <w:rFonts w:asciiTheme="minorHAnsi" w:eastAsiaTheme="minorHAnsi" w:hAnsiTheme="minorHAnsi" w:cstheme="minorBidi"/>
      <w:sz w:val="22"/>
      <w:szCs w:val="22"/>
      <w:lang w:eastAsia="en-US"/>
    </w:rPr>
  </w:style>
  <w:style w:type="paragraph" w:styleId="Ttulo1">
    <w:name w:val="heading 1"/>
    <w:basedOn w:val="Normal"/>
    <w:next w:val="Normal"/>
    <w:link w:val="Ttulo1Car"/>
    <w:qFormat/>
    <w:rsid w:val="0086375E"/>
    <w:pPr>
      <w:keepNext/>
      <w:numPr>
        <w:numId w:val="1"/>
      </w:numPr>
      <w:ind w:left="360"/>
      <w:outlineLvl w:val="0"/>
    </w:pPr>
    <w:rPr>
      <w:rFonts w:ascii="Arial" w:eastAsia="Times New Roman" w:hAnsi="Arial" w:cs="Times New Roman"/>
      <w:b/>
      <w:sz w:val="20"/>
      <w:szCs w:val="20"/>
      <w:lang w:val="es-ES_tradnl" w:eastAsia="es-ES"/>
    </w:rPr>
  </w:style>
  <w:style w:type="paragraph" w:styleId="Ttulo2">
    <w:name w:val="heading 2"/>
    <w:basedOn w:val="Ttulo1"/>
    <w:next w:val="Normal"/>
    <w:link w:val="Ttulo2Car"/>
    <w:autoRedefine/>
    <w:uiPriority w:val="9"/>
    <w:unhideWhenUsed/>
    <w:qFormat/>
    <w:rsid w:val="0086375E"/>
    <w:pPr>
      <w:keepLines/>
      <w:numPr>
        <w:ilvl w:val="1"/>
      </w:numPr>
      <w:spacing w:before="200"/>
      <w:jc w:val="both"/>
      <w:outlineLvl w:val="1"/>
    </w:pPr>
    <w:rPr>
      <w:rFonts w:eastAsiaTheme="majorEastAsia" w:cs="Arial"/>
      <w:bCs/>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375E"/>
    <w:rPr>
      <w:rFonts w:ascii="Arial" w:eastAsia="Times New Roman" w:hAnsi="Arial"/>
      <w:b/>
      <w:lang w:val="es-ES_tradnl"/>
    </w:rPr>
  </w:style>
  <w:style w:type="character" w:customStyle="1" w:styleId="Ttulo2Car">
    <w:name w:val="Título 2 Car"/>
    <w:basedOn w:val="Fuentedeprrafopredeter"/>
    <w:link w:val="Ttulo2"/>
    <w:uiPriority w:val="9"/>
    <w:rsid w:val="0086375E"/>
    <w:rPr>
      <w:rFonts w:ascii="Arial" w:eastAsiaTheme="majorEastAsia" w:hAnsi="Arial" w:cs="Arial"/>
      <w:b/>
      <w:bCs/>
      <w:sz w:val="22"/>
      <w:szCs w:val="22"/>
      <w:lang w:val="es-CL"/>
    </w:rPr>
  </w:style>
  <w:style w:type="paragraph" w:styleId="Textosinformato">
    <w:name w:val="Plain Text"/>
    <w:basedOn w:val="Normal"/>
    <w:link w:val="TextosinformatoCar"/>
    <w:uiPriority w:val="99"/>
    <w:unhideWhenUsed/>
    <w:rsid w:val="0086375E"/>
    <w:rPr>
      <w:rFonts w:ascii="Consolas" w:hAnsi="Consolas"/>
      <w:sz w:val="21"/>
      <w:szCs w:val="21"/>
    </w:rPr>
  </w:style>
  <w:style w:type="character" w:customStyle="1" w:styleId="TextosinformatoCar">
    <w:name w:val="Texto sin formato Car"/>
    <w:basedOn w:val="Fuentedeprrafopredeter"/>
    <w:link w:val="Textosinformato"/>
    <w:uiPriority w:val="99"/>
    <w:rsid w:val="0086375E"/>
    <w:rPr>
      <w:rFonts w:ascii="Consolas" w:eastAsiaTheme="minorHAnsi" w:hAnsi="Consolas" w:cstheme="minorBidi"/>
      <w:sz w:val="21"/>
      <w:szCs w:val="21"/>
      <w:lang w:eastAsia="en-US"/>
    </w:rPr>
  </w:style>
  <w:style w:type="paragraph" w:styleId="Prrafodelista">
    <w:name w:val="List Paragraph"/>
    <w:basedOn w:val="Normal"/>
    <w:uiPriority w:val="34"/>
    <w:qFormat/>
    <w:rsid w:val="0086375E"/>
    <w:pPr>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86375E"/>
    <w:rPr>
      <w:sz w:val="20"/>
      <w:szCs w:val="20"/>
    </w:rPr>
  </w:style>
  <w:style w:type="character" w:customStyle="1" w:styleId="TextonotapieCar">
    <w:name w:val="Texto nota pie Car"/>
    <w:basedOn w:val="Fuentedeprrafopredeter"/>
    <w:link w:val="Textonotapie"/>
    <w:uiPriority w:val="99"/>
    <w:rsid w:val="0086375E"/>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86375E"/>
    <w:rPr>
      <w:vertAlign w:val="superscript"/>
    </w:rPr>
  </w:style>
  <w:style w:type="paragraph" w:styleId="Encabezado">
    <w:name w:val="header"/>
    <w:basedOn w:val="Normal"/>
    <w:link w:val="EncabezadoCar"/>
    <w:uiPriority w:val="99"/>
    <w:unhideWhenUsed/>
    <w:rsid w:val="0086375E"/>
    <w:pPr>
      <w:tabs>
        <w:tab w:val="center" w:pos="4252"/>
        <w:tab w:val="right" w:pos="8504"/>
      </w:tabs>
    </w:pPr>
  </w:style>
  <w:style w:type="character" w:customStyle="1" w:styleId="EncabezadoCar">
    <w:name w:val="Encabezado Car"/>
    <w:basedOn w:val="Fuentedeprrafopredeter"/>
    <w:link w:val="Encabezado"/>
    <w:uiPriority w:val="99"/>
    <w:rsid w:val="0086375E"/>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86375E"/>
    <w:pPr>
      <w:tabs>
        <w:tab w:val="center" w:pos="4252"/>
        <w:tab w:val="right" w:pos="8504"/>
      </w:tabs>
    </w:pPr>
  </w:style>
  <w:style w:type="character" w:customStyle="1" w:styleId="PiedepginaCar">
    <w:name w:val="Pie de página Car"/>
    <w:basedOn w:val="Fuentedeprrafopredeter"/>
    <w:link w:val="Piedepgina"/>
    <w:uiPriority w:val="99"/>
    <w:rsid w:val="0086375E"/>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86375E"/>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75E"/>
    <w:rPr>
      <w:rFonts w:ascii="Tahoma" w:eastAsiaTheme="minorHAnsi" w:hAnsi="Tahoma" w:cs="Tahoma"/>
      <w:sz w:val="16"/>
      <w:szCs w:val="16"/>
      <w:lang w:eastAsia="en-US"/>
    </w:rPr>
  </w:style>
  <w:style w:type="paragraph" w:customStyle="1" w:styleId="Default">
    <w:name w:val="Default"/>
    <w:rsid w:val="0000638E"/>
    <w:pPr>
      <w:autoSpaceDE w:val="0"/>
      <w:autoSpaceDN w:val="0"/>
      <w:adjustRightInd w:val="0"/>
    </w:pPr>
    <w:rPr>
      <w:rFonts w:ascii="Calibri" w:hAnsi="Calibri" w:cs="Calibri"/>
      <w:color w:val="000000"/>
      <w:sz w:val="24"/>
      <w:szCs w:val="24"/>
      <w:lang w:val="es-CL"/>
    </w:rPr>
  </w:style>
  <w:style w:type="character" w:styleId="Hipervnculo">
    <w:name w:val="Hyperlink"/>
    <w:basedOn w:val="Fuentedeprrafopredeter"/>
    <w:uiPriority w:val="99"/>
    <w:unhideWhenUsed/>
    <w:rsid w:val="00C0265F"/>
    <w:rPr>
      <w:color w:val="0000FF" w:themeColor="hyperlink"/>
      <w:u w:val="single"/>
    </w:rPr>
  </w:style>
  <w:style w:type="paragraph" w:styleId="Textoindependiente">
    <w:name w:val="Body Text"/>
    <w:basedOn w:val="Normal"/>
    <w:link w:val="TextoindependienteCar"/>
    <w:uiPriority w:val="99"/>
    <w:rsid w:val="000E52BE"/>
    <w:pPr>
      <w:jc w:val="center"/>
    </w:pPr>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uiPriority w:val="99"/>
    <w:rsid w:val="000E52BE"/>
    <w:rPr>
      <w:rFonts w:eastAsia="Times New Roman"/>
      <w:b/>
      <w:sz w:val="24"/>
      <w:lang w:val="es-ES_tradnl"/>
    </w:rPr>
  </w:style>
  <w:style w:type="character" w:styleId="Textoennegrita">
    <w:name w:val="Strong"/>
    <w:basedOn w:val="Fuentedeprrafopredeter"/>
    <w:qFormat/>
    <w:rsid w:val="00F8656E"/>
    <w:rPr>
      <w:b/>
      <w:bCs/>
    </w:rPr>
  </w:style>
  <w:style w:type="paragraph" w:customStyle="1" w:styleId="Notaalpie">
    <w:name w:val="Nota al pie"/>
    <w:basedOn w:val="Normal"/>
    <w:rsid w:val="00B25CED"/>
    <w:pPr>
      <w:suppressAutoHyphens/>
    </w:pPr>
    <w:rPr>
      <w:rFonts w:ascii="Times New Roman" w:eastAsia="Times New Roman" w:hAnsi="Times New Roman" w:cs="Times New Roman"/>
      <w:sz w:val="24"/>
      <w:szCs w:val="24"/>
      <w:lang w:val="en-US"/>
    </w:rPr>
  </w:style>
  <w:style w:type="character" w:styleId="Mencinsinresolver">
    <w:name w:val="Unresolved Mention"/>
    <w:basedOn w:val="Fuentedeprrafopredeter"/>
    <w:uiPriority w:val="99"/>
    <w:semiHidden/>
    <w:unhideWhenUsed/>
    <w:rsid w:val="000C4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ali.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desal@mcodegua.cl" TargetMode="External"/><Relationship Id="rId4" Type="http://schemas.openxmlformats.org/officeDocument/2006/relationships/settings" Target="settings.xml"/><Relationship Id="rId9" Type="http://schemas.openxmlformats.org/officeDocument/2006/relationships/hyperlink" Target="http://www.indap.gob.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1BDC-7494-40AB-91A2-7A32B948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5012</Words>
  <Characters>27572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Indap</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de Desarrollo Agropecuario</dc:creator>
  <cp:lastModifiedBy>Administrador</cp:lastModifiedBy>
  <cp:revision>2</cp:revision>
  <cp:lastPrinted>2020-11-20T14:24:00Z</cp:lastPrinted>
  <dcterms:created xsi:type="dcterms:W3CDTF">2025-04-14T14:08:00Z</dcterms:created>
  <dcterms:modified xsi:type="dcterms:W3CDTF">2025-04-14T14:08:00Z</dcterms:modified>
</cp:coreProperties>
</file>